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44CB6" w14:textId="77777777" w:rsidR="009C7B7C" w:rsidRDefault="009C7B7C" w:rsidP="0076237D">
      <w:pPr>
        <w:spacing w:after="120"/>
        <w:rPr>
          <w:b/>
          <w:bCs/>
          <w:sz w:val="28"/>
          <w:szCs w:val="36"/>
        </w:rPr>
      </w:pPr>
    </w:p>
    <w:p w14:paraId="66B1B799" w14:textId="6D2B869D" w:rsidR="0086130E" w:rsidRPr="000C717F" w:rsidRDefault="00217FED" w:rsidP="0076237D">
      <w:pPr>
        <w:spacing w:after="120"/>
        <w:rPr>
          <w:rFonts w:ascii="Whitney Black" w:hAnsi="Whitney Black"/>
          <w:sz w:val="28"/>
          <w:szCs w:val="36"/>
        </w:rPr>
      </w:pPr>
      <w:r w:rsidRPr="000C717F">
        <w:rPr>
          <w:rFonts w:ascii="Whitney Black" w:hAnsi="Whitney Black"/>
          <w:sz w:val="28"/>
          <w:szCs w:val="36"/>
        </w:rPr>
        <w:t>J</w:t>
      </w:r>
      <w:r w:rsidR="00D7662B" w:rsidRPr="000C717F">
        <w:rPr>
          <w:rFonts w:ascii="Whitney Black" w:hAnsi="Whitney Black"/>
          <w:sz w:val="28"/>
          <w:szCs w:val="36"/>
        </w:rPr>
        <w:t xml:space="preserve">unior </w:t>
      </w:r>
      <w:r w:rsidRPr="000C717F">
        <w:rPr>
          <w:rFonts w:ascii="Whitney Black" w:hAnsi="Whitney Black"/>
          <w:sz w:val="28"/>
          <w:szCs w:val="36"/>
        </w:rPr>
        <w:t>ISA Transfer Form</w:t>
      </w:r>
    </w:p>
    <w:p w14:paraId="346547A6" w14:textId="30083E08" w:rsidR="000C717F" w:rsidRDefault="00CD0CAC" w:rsidP="007E561D">
      <w:pPr>
        <w:spacing w:after="120"/>
        <w:rPr>
          <w:rFonts w:ascii="Whitney Light" w:hAnsi="Whitney Light"/>
        </w:rPr>
      </w:pPr>
      <w:r>
        <w:br/>
      </w:r>
      <w:r w:rsidRPr="235B4750">
        <w:rPr>
          <w:rFonts w:ascii="Whitney Light" w:hAnsi="Whitney Light"/>
        </w:rPr>
        <w:t xml:space="preserve">This form lets you transfer an existing Junior ISA into a Junior ISA with </w:t>
      </w:r>
      <w:r w:rsidR="000C717F" w:rsidRPr="235B4750">
        <w:rPr>
          <w:rFonts w:ascii="Whitney Light" w:hAnsi="Whitney Light"/>
        </w:rPr>
        <w:t>Söderberg &amp; Partners Wealth Management</w:t>
      </w:r>
      <w:r w:rsidRPr="235B4750">
        <w:rPr>
          <w:rFonts w:ascii="Whitney Light" w:hAnsi="Whitney Light"/>
        </w:rPr>
        <w:t xml:space="preserve">. </w:t>
      </w:r>
      <w:r>
        <w:br/>
      </w:r>
      <w:r>
        <w:br/>
      </w:r>
      <w:r w:rsidR="00217FED" w:rsidRPr="235B4750">
        <w:rPr>
          <w:rFonts w:ascii="Whitney Light" w:hAnsi="Whitney Light"/>
        </w:rPr>
        <w:t>Seccl Custody Limited (SCL) is the J</w:t>
      </w:r>
      <w:r w:rsidRPr="235B4750">
        <w:rPr>
          <w:rFonts w:ascii="Whitney Light" w:hAnsi="Whitney Light"/>
        </w:rPr>
        <w:t xml:space="preserve">unior </w:t>
      </w:r>
      <w:r w:rsidR="00217FED" w:rsidRPr="235B4750">
        <w:rPr>
          <w:rFonts w:ascii="Whitney Light" w:hAnsi="Whitney Light"/>
        </w:rPr>
        <w:t xml:space="preserve">ISA Manager in respect of the </w:t>
      </w:r>
      <w:r w:rsidR="000C717F" w:rsidRPr="235B4750">
        <w:rPr>
          <w:rFonts w:ascii="Whitney Light" w:hAnsi="Whitney Light"/>
        </w:rPr>
        <w:t>Söderberg &amp; Partners Wealth Management</w:t>
      </w:r>
      <w:r w:rsidR="00217FED" w:rsidRPr="235B4750">
        <w:rPr>
          <w:rFonts w:ascii="Whitney Light" w:hAnsi="Whitney Light"/>
        </w:rPr>
        <w:t xml:space="preserve"> J</w:t>
      </w:r>
      <w:r w:rsidRPr="235B4750">
        <w:rPr>
          <w:rFonts w:ascii="Whitney Light" w:hAnsi="Whitney Light"/>
        </w:rPr>
        <w:t xml:space="preserve">unior </w:t>
      </w:r>
      <w:r w:rsidR="00217FED" w:rsidRPr="235B4750">
        <w:rPr>
          <w:rFonts w:ascii="Whitney Light" w:hAnsi="Whitney Light"/>
        </w:rPr>
        <w:t xml:space="preserve">ISA. SCL is approved by HM Revenue &amp; Customs for this purpose. The </w:t>
      </w:r>
      <w:r w:rsidR="000C717F" w:rsidRPr="235B4750">
        <w:rPr>
          <w:rFonts w:ascii="Whitney Light" w:hAnsi="Whitney Light"/>
        </w:rPr>
        <w:t>Söderberg &amp; Partners Wealth Management</w:t>
      </w:r>
      <w:r w:rsidR="00217FED" w:rsidRPr="235B4750">
        <w:rPr>
          <w:rFonts w:ascii="Whitney Light" w:hAnsi="Whitney Light"/>
        </w:rPr>
        <w:t xml:space="preserve"> J</w:t>
      </w:r>
      <w:r w:rsidRPr="235B4750">
        <w:rPr>
          <w:rFonts w:ascii="Whitney Light" w:hAnsi="Whitney Light"/>
        </w:rPr>
        <w:t xml:space="preserve">unior </w:t>
      </w:r>
      <w:r w:rsidR="00217FED" w:rsidRPr="235B4750">
        <w:rPr>
          <w:rFonts w:ascii="Whitney Light" w:hAnsi="Whitney Light"/>
        </w:rPr>
        <w:t xml:space="preserve">ISA managed by SCL is a stocks and shares </w:t>
      </w:r>
      <w:r w:rsidR="00866AE8" w:rsidRPr="235B4750">
        <w:rPr>
          <w:rFonts w:ascii="Whitney Light" w:hAnsi="Whitney Light"/>
        </w:rPr>
        <w:t>J</w:t>
      </w:r>
      <w:r w:rsidR="00217FED" w:rsidRPr="235B4750">
        <w:rPr>
          <w:rFonts w:ascii="Whitney Light" w:hAnsi="Whitney Light"/>
        </w:rPr>
        <w:t>ISA</w:t>
      </w:r>
      <w:r w:rsidR="007D119B" w:rsidRPr="235B4750">
        <w:rPr>
          <w:rFonts w:ascii="Whitney Light" w:hAnsi="Whitney Light"/>
        </w:rPr>
        <w:t>.</w:t>
      </w:r>
      <w:r>
        <w:br/>
      </w:r>
      <w:r>
        <w:br/>
      </w:r>
      <w:r w:rsidR="007D119B" w:rsidRPr="235B4750">
        <w:rPr>
          <w:rFonts w:ascii="Whitney Light" w:hAnsi="Whitney Light"/>
        </w:rPr>
        <w:t>If you do not already have a</w:t>
      </w:r>
      <w:r w:rsidR="00577486" w:rsidRPr="235B4750">
        <w:rPr>
          <w:rFonts w:ascii="Whitney Light" w:hAnsi="Whitney Light"/>
        </w:rPr>
        <w:t xml:space="preserve"> </w:t>
      </w:r>
      <w:r w:rsidR="000C717F" w:rsidRPr="235B4750">
        <w:rPr>
          <w:rFonts w:ascii="Whitney Light" w:hAnsi="Whitney Light"/>
        </w:rPr>
        <w:t>Söderberg &amp; Partners Wealth Management</w:t>
      </w:r>
      <w:r w:rsidR="007D119B" w:rsidRPr="235B4750">
        <w:rPr>
          <w:rFonts w:ascii="Whitney Light" w:hAnsi="Whitney Light"/>
        </w:rPr>
        <w:t xml:space="preserve"> Junior ISA (JISA) you will need to apply for one before submitting this form.</w:t>
      </w:r>
      <w:r>
        <w:br/>
      </w:r>
      <w:r>
        <w:br/>
      </w:r>
      <w:r w:rsidR="007E561D" w:rsidRPr="235B4750">
        <w:rPr>
          <w:rFonts w:ascii="Whitney Light" w:hAnsi="Whitney Light"/>
        </w:rPr>
        <w:t>Please send this form once completed and signed to our central mailbox</w:t>
      </w:r>
      <w:r w:rsidR="000C717F" w:rsidRPr="235B4750">
        <w:rPr>
          <w:rFonts w:ascii="Whitney Light" w:hAnsi="Whitney Light"/>
        </w:rPr>
        <w:t xml:space="preserve"> </w:t>
      </w:r>
      <w:hyperlink r:id="rId10">
        <w:r w:rsidR="79AED570" w:rsidRPr="235B4750">
          <w:rPr>
            <w:rStyle w:val="Hyperlink"/>
            <w:rFonts w:ascii="Whitney Light" w:hAnsi="Whitney Light"/>
          </w:rPr>
          <w:t>servicecentre@soderbergpartners.com</w:t>
        </w:r>
      </w:hyperlink>
      <w:r w:rsidR="00F25D2D">
        <w:rPr>
          <w:rFonts w:ascii="Whitney Light" w:hAnsi="Whitney Light"/>
        </w:rPr>
        <w:t>.</w:t>
      </w:r>
    </w:p>
    <w:p w14:paraId="55E9C74B" w14:textId="13EE349E" w:rsidR="007E561D" w:rsidRPr="000C717F" w:rsidRDefault="007E561D" w:rsidP="007E561D">
      <w:pPr>
        <w:spacing w:after="120"/>
        <w:rPr>
          <w:rFonts w:ascii="Whitney Light" w:hAnsi="Whitney Light"/>
        </w:rPr>
      </w:pPr>
      <w:r w:rsidRPr="000C717F">
        <w:rPr>
          <w:rFonts w:ascii="Whitney Light" w:hAnsi="Whitney Light"/>
          <w:b/>
          <w:bCs/>
        </w:rPr>
        <w:t xml:space="preserve">Please </w:t>
      </w:r>
      <w:proofErr w:type="gramStart"/>
      <w:r w:rsidRPr="000C717F">
        <w:rPr>
          <w:rFonts w:ascii="Whitney Light" w:hAnsi="Whitney Light"/>
          <w:b/>
          <w:bCs/>
        </w:rPr>
        <w:t>note:</w:t>
      </w:r>
      <w:proofErr w:type="gramEnd"/>
      <w:r w:rsidRPr="000C717F">
        <w:rPr>
          <w:rFonts w:ascii="Whitney Light" w:hAnsi="Whitney Light"/>
        </w:rPr>
        <w:t xml:space="preserve"> we will not accept cheques or postal forms.</w:t>
      </w:r>
    </w:p>
    <w:p w14:paraId="501FCC1B" w14:textId="77777777" w:rsidR="0076237D" w:rsidRDefault="0076237D" w:rsidP="0076237D">
      <w:pPr>
        <w:spacing w:after="120"/>
      </w:pPr>
    </w:p>
    <w:p w14:paraId="6E16D6C0" w14:textId="5A3CFAB5" w:rsidR="005D61AC" w:rsidRPr="000C717F" w:rsidRDefault="00155DEA" w:rsidP="0076237D">
      <w:pPr>
        <w:spacing w:after="120"/>
        <w:rPr>
          <w:rFonts w:ascii="Whitney Black" w:hAnsi="Whitney Black"/>
          <w:sz w:val="24"/>
          <w:szCs w:val="32"/>
        </w:rPr>
      </w:pPr>
      <w:r w:rsidRPr="000C717F">
        <w:rPr>
          <w:rFonts w:ascii="Whitney Black" w:hAnsi="Whitney Black"/>
          <w:sz w:val="24"/>
          <w:szCs w:val="32"/>
        </w:rPr>
        <w:t xml:space="preserve">Your details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54"/>
      </w:tblGrid>
      <w:tr w:rsidR="005D61AC" w14:paraId="57612B24" w14:textId="77777777" w:rsidTr="23619AED">
        <w:tc>
          <w:tcPr>
            <w:tcW w:w="3256" w:type="dxa"/>
          </w:tcPr>
          <w:p w14:paraId="6B291D7F" w14:textId="717C3765" w:rsidR="005D61AC" w:rsidRPr="000C717F" w:rsidRDefault="005D61AC" w:rsidP="0076237D">
            <w:pPr>
              <w:spacing w:after="120"/>
              <w:rPr>
                <w:rFonts w:ascii="Whitney Light" w:hAnsi="Whitney Light"/>
              </w:rPr>
            </w:pPr>
            <w:r w:rsidRPr="000C717F">
              <w:rPr>
                <w:rFonts w:ascii="Whitney Light" w:hAnsi="Whitney Light"/>
              </w:rPr>
              <w:t xml:space="preserve">Title </w:t>
            </w:r>
            <w:r w:rsidR="00217FED" w:rsidRPr="000C717F">
              <w:rPr>
                <w:rFonts w:ascii="Whitney Light" w:hAnsi="Whitney Light"/>
              </w:rPr>
              <w:t>(if any)</w:t>
            </w:r>
          </w:p>
        </w:tc>
        <w:tc>
          <w:tcPr>
            <w:tcW w:w="5754" w:type="dxa"/>
          </w:tcPr>
          <w:p w14:paraId="235D8FC5" w14:textId="77777777" w:rsidR="005D61AC" w:rsidRDefault="005D61AC" w:rsidP="0076237D">
            <w:pPr>
              <w:spacing w:after="120"/>
            </w:pPr>
          </w:p>
        </w:tc>
      </w:tr>
      <w:tr w:rsidR="005D61AC" w14:paraId="1EF8ED62" w14:textId="77777777" w:rsidTr="23619AED">
        <w:tc>
          <w:tcPr>
            <w:tcW w:w="3256" w:type="dxa"/>
          </w:tcPr>
          <w:p w14:paraId="45C0F538" w14:textId="697C5BF6" w:rsidR="005D61AC" w:rsidRPr="000C717F" w:rsidRDefault="00276B6F" w:rsidP="0076237D">
            <w:pPr>
              <w:spacing w:after="120"/>
              <w:rPr>
                <w:rFonts w:ascii="Whitney Light" w:hAnsi="Whitney Light"/>
              </w:rPr>
            </w:pPr>
            <w:r w:rsidRPr="000C717F">
              <w:rPr>
                <w:rFonts w:ascii="Whitney Light" w:hAnsi="Whitney Light"/>
              </w:rPr>
              <w:t>Full name</w:t>
            </w:r>
          </w:p>
        </w:tc>
        <w:tc>
          <w:tcPr>
            <w:tcW w:w="5754" w:type="dxa"/>
          </w:tcPr>
          <w:p w14:paraId="168C49D3" w14:textId="77777777" w:rsidR="005D61AC" w:rsidRDefault="005D61AC" w:rsidP="0076237D">
            <w:pPr>
              <w:spacing w:after="120"/>
            </w:pPr>
          </w:p>
        </w:tc>
      </w:tr>
      <w:tr w:rsidR="00866AE8" w14:paraId="4937AFB6" w14:textId="77777777" w:rsidTr="23619AED">
        <w:tc>
          <w:tcPr>
            <w:tcW w:w="3256" w:type="dxa"/>
          </w:tcPr>
          <w:p w14:paraId="5E5108A0" w14:textId="6781E9FF" w:rsidR="00866AE8" w:rsidRPr="000C717F" w:rsidRDefault="00276B6F" w:rsidP="0076237D">
            <w:pPr>
              <w:spacing w:after="120"/>
              <w:rPr>
                <w:rFonts w:ascii="Whitney Light" w:hAnsi="Whitney Light"/>
              </w:rPr>
            </w:pPr>
            <w:r w:rsidRPr="000C717F">
              <w:rPr>
                <w:rFonts w:ascii="Whitney Light" w:hAnsi="Whitney Light"/>
              </w:rPr>
              <w:t>National insurance number</w:t>
            </w:r>
          </w:p>
        </w:tc>
        <w:tc>
          <w:tcPr>
            <w:tcW w:w="5754" w:type="dxa"/>
          </w:tcPr>
          <w:p w14:paraId="65C4C7F3" w14:textId="77777777" w:rsidR="00866AE8" w:rsidRDefault="00866AE8" w:rsidP="0076237D">
            <w:pPr>
              <w:spacing w:after="120"/>
            </w:pPr>
          </w:p>
        </w:tc>
      </w:tr>
      <w:tr w:rsidR="005D61AC" w14:paraId="2A69323C" w14:textId="77777777" w:rsidTr="23619AED">
        <w:tc>
          <w:tcPr>
            <w:tcW w:w="3256" w:type="dxa"/>
          </w:tcPr>
          <w:p w14:paraId="4544144E" w14:textId="477B5958" w:rsidR="005D61AC" w:rsidRPr="000C717F" w:rsidRDefault="005D61AC" w:rsidP="0076237D">
            <w:pPr>
              <w:spacing w:after="120"/>
              <w:rPr>
                <w:rFonts w:ascii="Whitney Light" w:hAnsi="Whitney Light"/>
              </w:rPr>
            </w:pPr>
            <w:r w:rsidRPr="000C717F">
              <w:rPr>
                <w:rFonts w:ascii="Whitney Light" w:hAnsi="Whitney Light"/>
              </w:rPr>
              <w:t>Date of Birth</w:t>
            </w:r>
          </w:p>
        </w:tc>
        <w:tc>
          <w:tcPr>
            <w:tcW w:w="5754" w:type="dxa"/>
          </w:tcPr>
          <w:p w14:paraId="5FCBD9A3" w14:textId="77777777" w:rsidR="005D61AC" w:rsidRDefault="005D61AC" w:rsidP="0076237D">
            <w:pPr>
              <w:spacing w:after="120"/>
            </w:pPr>
          </w:p>
        </w:tc>
      </w:tr>
      <w:tr w:rsidR="005D61AC" w14:paraId="5FEC73E4" w14:textId="77777777" w:rsidTr="23619AED">
        <w:tc>
          <w:tcPr>
            <w:tcW w:w="3256" w:type="dxa"/>
          </w:tcPr>
          <w:p w14:paraId="20B8F07B" w14:textId="19D3CFAC" w:rsidR="005D61AC" w:rsidRPr="000C717F" w:rsidRDefault="00276B6F" w:rsidP="0076237D">
            <w:pPr>
              <w:spacing w:after="120"/>
              <w:rPr>
                <w:rFonts w:ascii="Whitney Light" w:hAnsi="Whitney Light"/>
              </w:rPr>
            </w:pPr>
            <w:r w:rsidRPr="000C717F">
              <w:rPr>
                <w:rFonts w:ascii="Whitney Light" w:hAnsi="Whitney Light"/>
              </w:rPr>
              <w:t>Email address</w:t>
            </w:r>
          </w:p>
        </w:tc>
        <w:tc>
          <w:tcPr>
            <w:tcW w:w="5754" w:type="dxa"/>
          </w:tcPr>
          <w:p w14:paraId="71EE5980" w14:textId="71BAA84A" w:rsidR="005D61AC" w:rsidRDefault="005D61AC" w:rsidP="0076237D">
            <w:pPr>
              <w:spacing w:after="120"/>
            </w:pPr>
          </w:p>
        </w:tc>
      </w:tr>
      <w:tr w:rsidR="001205F5" w14:paraId="3A8E054F" w14:textId="77777777" w:rsidTr="23619AED">
        <w:tc>
          <w:tcPr>
            <w:tcW w:w="3256" w:type="dxa"/>
          </w:tcPr>
          <w:p w14:paraId="44AF7E81" w14:textId="77777777" w:rsidR="001205F5" w:rsidRPr="000C717F" w:rsidRDefault="001205F5" w:rsidP="00F97335">
            <w:pPr>
              <w:spacing w:after="120"/>
              <w:rPr>
                <w:rFonts w:ascii="Whitney Light" w:hAnsi="Whitney Light"/>
              </w:rPr>
            </w:pPr>
            <w:r w:rsidRPr="000C717F">
              <w:rPr>
                <w:rFonts w:ascii="Whitney Light" w:hAnsi="Whitney Light"/>
              </w:rPr>
              <w:t>Sort Code (if applicable)</w:t>
            </w:r>
          </w:p>
        </w:tc>
        <w:tc>
          <w:tcPr>
            <w:tcW w:w="5754" w:type="dxa"/>
          </w:tcPr>
          <w:p w14:paraId="1B94E7D1" w14:textId="77777777" w:rsidR="001205F5" w:rsidRDefault="001205F5" w:rsidP="00F97335">
            <w:pPr>
              <w:spacing w:after="120"/>
            </w:pPr>
          </w:p>
        </w:tc>
      </w:tr>
      <w:tr w:rsidR="005D61AC" w14:paraId="42265355" w14:textId="77777777" w:rsidTr="23619AED">
        <w:tc>
          <w:tcPr>
            <w:tcW w:w="3256" w:type="dxa"/>
          </w:tcPr>
          <w:p w14:paraId="3ABD8552" w14:textId="4647EAC8" w:rsidR="005D61AC" w:rsidRPr="000C717F" w:rsidRDefault="00276B6F" w:rsidP="0076237D">
            <w:pPr>
              <w:spacing w:after="120"/>
              <w:rPr>
                <w:rFonts w:ascii="Whitney Light" w:hAnsi="Whitney Light"/>
              </w:rPr>
            </w:pPr>
            <w:r w:rsidRPr="000C717F">
              <w:rPr>
                <w:rFonts w:ascii="Whitney Light" w:hAnsi="Whitney Light"/>
              </w:rPr>
              <w:t>Permanent residential address</w:t>
            </w:r>
          </w:p>
          <w:p w14:paraId="735A5773" w14:textId="77777777" w:rsidR="005D61AC" w:rsidRPr="000C717F" w:rsidRDefault="005D61AC" w:rsidP="0076237D">
            <w:pPr>
              <w:spacing w:after="120"/>
              <w:rPr>
                <w:rFonts w:ascii="Whitney Light" w:hAnsi="Whitney Light"/>
              </w:rPr>
            </w:pPr>
          </w:p>
          <w:p w14:paraId="1F7528CB" w14:textId="77777777" w:rsidR="005D61AC" w:rsidRPr="000C717F" w:rsidRDefault="005D61AC" w:rsidP="0076237D">
            <w:pPr>
              <w:spacing w:after="120"/>
              <w:rPr>
                <w:rFonts w:ascii="Whitney Light" w:hAnsi="Whitney Light"/>
              </w:rPr>
            </w:pPr>
          </w:p>
          <w:p w14:paraId="0D26DD5B" w14:textId="6BD9D960" w:rsidR="005D61AC" w:rsidRPr="000C717F" w:rsidRDefault="005D61AC" w:rsidP="0076237D">
            <w:pPr>
              <w:spacing w:after="120"/>
              <w:rPr>
                <w:rFonts w:ascii="Whitney Light" w:hAnsi="Whitney Light"/>
              </w:rPr>
            </w:pPr>
          </w:p>
        </w:tc>
        <w:tc>
          <w:tcPr>
            <w:tcW w:w="5754" w:type="dxa"/>
          </w:tcPr>
          <w:p w14:paraId="27069246" w14:textId="77777777" w:rsidR="005D61AC" w:rsidRDefault="005D61AC" w:rsidP="0076237D">
            <w:pPr>
              <w:spacing w:after="120"/>
            </w:pPr>
          </w:p>
        </w:tc>
      </w:tr>
      <w:tr w:rsidR="00B3532D" w14:paraId="32E47937" w14:textId="77777777" w:rsidTr="000C717F">
        <w:trPr>
          <w:trHeight w:val="50"/>
        </w:trPr>
        <w:tc>
          <w:tcPr>
            <w:tcW w:w="3256" w:type="dxa"/>
          </w:tcPr>
          <w:p w14:paraId="34592BC2" w14:textId="3321B7B6" w:rsidR="00B3532D" w:rsidRPr="000C717F" w:rsidRDefault="000C717F" w:rsidP="0076237D">
            <w:pPr>
              <w:spacing w:after="120"/>
              <w:rPr>
                <w:rFonts w:ascii="Whitney Light" w:hAnsi="Whitney Light"/>
              </w:rPr>
            </w:pPr>
            <w:r>
              <w:rPr>
                <w:rFonts w:ascii="Whitney Light" w:hAnsi="Whitney Light"/>
              </w:rPr>
              <w:t>SPWM</w:t>
            </w:r>
            <w:r w:rsidR="7C3BD38B" w:rsidRPr="000C717F">
              <w:rPr>
                <w:rFonts w:ascii="Whitney Light" w:hAnsi="Whitney Light"/>
              </w:rPr>
              <w:t xml:space="preserve"> </w:t>
            </w:r>
            <w:r w:rsidR="00276B6F" w:rsidRPr="000C717F">
              <w:rPr>
                <w:rFonts w:ascii="Whitney Light" w:hAnsi="Whitney Light"/>
              </w:rPr>
              <w:t>account number</w:t>
            </w:r>
          </w:p>
        </w:tc>
        <w:tc>
          <w:tcPr>
            <w:tcW w:w="5754" w:type="dxa"/>
          </w:tcPr>
          <w:p w14:paraId="5BF075CF" w14:textId="77777777" w:rsidR="00B3532D" w:rsidRDefault="00B3532D" w:rsidP="0076237D">
            <w:pPr>
              <w:spacing w:after="120"/>
            </w:pPr>
          </w:p>
        </w:tc>
      </w:tr>
    </w:tbl>
    <w:p w14:paraId="7AC7B6BB" w14:textId="45661CD9" w:rsidR="00214268" w:rsidRDefault="00214268" w:rsidP="0076237D">
      <w:pPr>
        <w:spacing w:after="120"/>
        <w:rPr>
          <w:sz w:val="24"/>
          <w:szCs w:val="32"/>
        </w:rPr>
      </w:pPr>
    </w:p>
    <w:p w14:paraId="2FF37181" w14:textId="17BB4884" w:rsidR="00155DEA" w:rsidRPr="000C717F" w:rsidRDefault="00217FED" w:rsidP="00155DEA">
      <w:pPr>
        <w:spacing w:after="120"/>
        <w:rPr>
          <w:rFonts w:ascii="Whitney Black" w:hAnsi="Whitney Black"/>
          <w:sz w:val="24"/>
          <w:szCs w:val="32"/>
        </w:rPr>
      </w:pPr>
      <w:r w:rsidRPr="000C717F">
        <w:rPr>
          <w:rFonts w:ascii="Whitney Black" w:hAnsi="Whitney Black"/>
          <w:sz w:val="24"/>
          <w:szCs w:val="32"/>
        </w:rPr>
        <w:t xml:space="preserve">I apply to transfer a JISA for: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54"/>
      </w:tblGrid>
      <w:tr w:rsidR="00155DEA" w14:paraId="39544DBF" w14:textId="77777777" w:rsidTr="0001361A">
        <w:tc>
          <w:tcPr>
            <w:tcW w:w="3256" w:type="dxa"/>
          </w:tcPr>
          <w:p w14:paraId="295631BD" w14:textId="38A181FE" w:rsidR="00155DEA" w:rsidRPr="000C717F" w:rsidRDefault="00217FED" w:rsidP="0001361A">
            <w:pPr>
              <w:spacing w:after="120"/>
              <w:rPr>
                <w:rFonts w:ascii="Whitney Light" w:hAnsi="Whitney Light"/>
              </w:rPr>
            </w:pPr>
            <w:r w:rsidRPr="000C717F">
              <w:rPr>
                <w:rFonts w:ascii="Whitney Light" w:hAnsi="Whitney Light"/>
              </w:rPr>
              <w:t>Child’s t</w:t>
            </w:r>
            <w:r w:rsidR="00155DEA" w:rsidRPr="000C717F">
              <w:rPr>
                <w:rFonts w:ascii="Whitney Light" w:hAnsi="Whitney Light"/>
              </w:rPr>
              <w:t xml:space="preserve">itle </w:t>
            </w:r>
            <w:r w:rsidRPr="000C717F">
              <w:rPr>
                <w:rFonts w:ascii="Whitney Light" w:hAnsi="Whitney Light"/>
              </w:rPr>
              <w:t>(if any)</w:t>
            </w:r>
          </w:p>
        </w:tc>
        <w:tc>
          <w:tcPr>
            <w:tcW w:w="5754" w:type="dxa"/>
          </w:tcPr>
          <w:p w14:paraId="6ABEEB43" w14:textId="77777777" w:rsidR="00155DEA" w:rsidRDefault="00155DEA" w:rsidP="0001361A">
            <w:pPr>
              <w:spacing w:after="120"/>
            </w:pPr>
          </w:p>
        </w:tc>
      </w:tr>
      <w:tr w:rsidR="00155DEA" w14:paraId="2140A83E" w14:textId="77777777" w:rsidTr="0001361A">
        <w:tc>
          <w:tcPr>
            <w:tcW w:w="3256" w:type="dxa"/>
          </w:tcPr>
          <w:p w14:paraId="72375B25" w14:textId="34450F57" w:rsidR="00155DEA" w:rsidRPr="000C717F" w:rsidRDefault="00276B6F" w:rsidP="0001361A">
            <w:pPr>
              <w:spacing w:after="120"/>
              <w:rPr>
                <w:rFonts w:ascii="Whitney Light" w:hAnsi="Whitney Light"/>
              </w:rPr>
            </w:pPr>
            <w:r w:rsidRPr="000C717F">
              <w:rPr>
                <w:rFonts w:ascii="Whitney Light" w:hAnsi="Whitney Light"/>
              </w:rPr>
              <w:t>Full name</w:t>
            </w:r>
          </w:p>
        </w:tc>
        <w:tc>
          <w:tcPr>
            <w:tcW w:w="5754" w:type="dxa"/>
          </w:tcPr>
          <w:p w14:paraId="50B09493" w14:textId="77777777" w:rsidR="00155DEA" w:rsidRDefault="00155DEA" w:rsidP="0001361A">
            <w:pPr>
              <w:spacing w:after="120"/>
            </w:pPr>
          </w:p>
        </w:tc>
      </w:tr>
      <w:tr w:rsidR="00155DEA" w14:paraId="1B8F6DED" w14:textId="77777777" w:rsidTr="0001361A">
        <w:tc>
          <w:tcPr>
            <w:tcW w:w="3256" w:type="dxa"/>
          </w:tcPr>
          <w:p w14:paraId="48830806" w14:textId="758783F9" w:rsidR="00155DEA" w:rsidRPr="000C717F" w:rsidRDefault="00155DEA" w:rsidP="0001361A">
            <w:pPr>
              <w:spacing w:after="120"/>
              <w:rPr>
                <w:rFonts w:ascii="Whitney Light" w:hAnsi="Whitney Light"/>
              </w:rPr>
            </w:pPr>
            <w:r w:rsidRPr="000C717F">
              <w:rPr>
                <w:rFonts w:ascii="Whitney Light" w:hAnsi="Whitney Light"/>
              </w:rPr>
              <w:t xml:space="preserve">National </w:t>
            </w:r>
            <w:r w:rsidR="00276B6F" w:rsidRPr="000C717F">
              <w:rPr>
                <w:rFonts w:ascii="Whitney Light" w:hAnsi="Whitney Light"/>
              </w:rPr>
              <w:t>i</w:t>
            </w:r>
            <w:r w:rsidRPr="000C717F">
              <w:rPr>
                <w:rFonts w:ascii="Whitney Light" w:hAnsi="Whitney Light"/>
              </w:rPr>
              <w:t xml:space="preserve">nsurance </w:t>
            </w:r>
            <w:r w:rsidR="00276B6F" w:rsidRPr="000C717F">
              <w:rPr>
                <w:rFonts w:ascii="Whitney Light" w:hAnsi="Whitney Light"/>
              </w:rPr>
              <w:t>n</w:t>
            </w:r>
            <w:r w:rsidRPr="000C717F">
              <w:rPr>
                <w:rFonts w:ascii="Whitney Light" w:hAnsi="Whitney Light"/>
              </w:rPr>
              <w:t xml:space="preserve">umber </w:t>
            </w:r>
            <w:r w:rsidR="00BB3858" w:rsidRPr="000C717F">
              <w:rPr>
                <w:rFonts w:ascii="Whitney Light" w:hAnsi="Whitney Light"/>
              </w:rPr>
              <w:t xml:space="preserve">(if </w:t>
            </w:r>
            <w:r w:rsidR="00217FED" w:rsidRPr="000C717F">
              <w:rPr>
                <w:rFonts w:ascii="Whitney Light" w:hAnsi="Whitney Light"/>
              </w:rPr>
              <w:t>available</w:t>
            </w:r>
            <w:r w:rsidR="00BB3858" w:rsidRPr="000C717F">
              <w:rPr>
                <w:rFonts w:ascii="Whitney Light" w:hAnsi="Whitney Light"/>
              </w:rPr>
              <w:t>)</w:t>
            </w:r>
          </w:p>
        </w:tc>
        <w:tc>
          <w:tcPr>
            <w:tcW w:w="5754" w:type="dxa"/>
          </w:tcPr>
          <w:p w14:paraId="65D79C2E" w14:textId="77777777" w:rsidR="00155DEA" w:rsidRDefault="00155DEA" w:rsidP="0001361A">
            <w:pPr>
              <w:spacing w:after="120"/>
            </w:pPr>
          </w:p>
        </w:tc>
      </w:tr>
      <w:tr w:rsidR="00155DEA" w14:paraId="6DD9917A" w14:textId="77777777" w:rsidTr="0001361A">
        <w:tc>
          <w:tcPr>
            <w:tcW w:w="3256" w:type="dxa"/>
          </w:tcPr>
          <w:p w14:paraId="6878CF13" w14:textId="373AB967" w:rsidR="00155DEA" w:rsidRPr="000C717F" w:rsidRDefault="00217FED" w:rsidP="0001361A">
            <w:pPr>
              <w:spacing w:after="120"/>
              <w:rPr>
                <w:rFonts w:ascii="Whitney Light" w:hAnsi="Whitney Light"/>
              </w:rPr>
            </w:pPr>
            <w:r w:rsidRPr="000C717F">
              <w:rPr>
                <w:rFonts w:ascii="Whitney Light" w:hAnsi="Whitney Light"/>
              </w:rPr>
              <w:t>Child’s D</w:t>
            </w:r>
            <w:r w:rsidR="00155DEA" w:rsidRPr="000C717F">
              <w:rPr>
                <w:rFonts w:ascii="Whitney Light" w:hAnsi="Whitney Light"/>
              </w:rPr>
              <w:t>ate of Birth</w:t>
            </w:r>
          </w:p>
        </w:tc>
        <w:tc>
          <w:tcPr>
            <w:tcW w:w="5754" w:type="dxa"/>
          </w:tcPr>
          <w:p w14:paraId="7DACEBA8" w14:textId="77777777" w:rsidR="00155DEA" w:rsidRDefault="00155DEA" w:rsidP="0001361A">
            <w:pPr>
              <w:spacing w:after="120"/>
            </w:pPr>
          </w:p>
        </w:tc>
      </w:tr>
      <w:tr w:rsidR="00155DEA" w14:paraId="49E21F31" w14:textId="77777777" w:rsidTr="0001361A">
        <w:tc>
          <w:tcPr>
            <w:tcW w:w="3256" w:type="dxa"/>
          </w:tcPr>
          <w:p w14:paraId="5D698D9B" w14:textId="77777777" w:rsidR="00155DEA" w:rsidRPr="000C717F" w:rsidRDefault="00155DEA" w:rsidP="0001361A">
            <w:pPr>
              <w:spacing w:after="120"/>
              <w:rPr>
                <w:rFonts w:ascii="Whitney Light" w:hAnsi="Whitney Light"/>
              </w:rPr>
            </w:pPr>
            <w:r w:rsidRPr="000C717F">
              <w:rPr>
                <w:rFonts w:ascii="Whitney Light" w:hAnsi="Whitney Light"/>
              </w:rPr>
              <w:t>Sort Code (if applicable)</w:t>
            </w:r>
          </w:p>
        </w:tc>
        <w:tc>
          <w:tcPr>
            <w:tcW w:w="5754" w:type="dxa"/>
          </w:tcPr>
          <w:p w14:paraId="356A4B93" w14:textId="77777777" w:rsidR="00155DEA" w:rsidRDefault="00155DEA" w:rsidP="0001361A">
            <w:pPr>
              <w:spacing w:after="120"/>
            </w:pPr>
          </w:p>
        </w:tc>
      </w:tr>
      <w:tr w:rsidR="00155DEA" w14:paraId="3AD52762" w14:textId="77777777" w:rsidTr="0001361A">
        <w:tc>
          <w:tcPr>
            <w:tcW w:w="3256" w:type="dxa"/>
          </w:tcPr>
          <w:p w14:paraId="02D37E03" w14:textId="1C308248" w:rsidR="00155DEA" w:rsidRPr="000C717F" w:rsidRDefault="00217FED" w:rsidP="0001361A">
            <w:pPr>
              <w:spacing w:after="120"/>
              <w:rPr>
                <w:rFonts w:ascii="Whitney Light" w:hAnsi="Whitney Light"/>
              </w:rPr>
            </w:pPr>
            <w:r w:rsidRPr="000C717F">
              <w:rPr>
                <w:rFonts w:ascii="Whitney Light" w:hAnsi="Whitney Light"/>
              </w:rPr>
              <w:t xml:space="preserve">Child’s </w:t>
            </w:r>
            <w:r w:rsidR="00276B6F" w:rsidRPr="000C717F">
              <w:rPr>
                <w:rFonts w:ascii="Whitney Light" w:hAnsi="Whitney Light"/>
              </w:rPr>
              <w:t>permanent residential address</w:t>
            </w:r>
          </w:p>
          <w:p w14:paraId="0695D917" w14:textId="77777777" w:rsidR="00155DEA" w:rsidRPr="000C717F" w:rsidRDefault="00155DEA" w:rsidP="0001361A">
            <w:pPr>
              <w:spacing w:after="120"/>
              <w:rPr>
                <w:rFonts w:ascii="Whitney Light" w:hAnsi="Whitney Light"/>
              </w:rPr>
            </w:pPr>
          </w:p>
          <w:p w14:paraId="3DB5E9FA" w14:textId="77777777" w:rsidR="00155DEA" w:rsidRPr="000C717F" w:rsidRDefault="00155DEA" w:rsidP="0001361A">
            <w:pPr>
              <w:spacing w:after="120"/>
              <w:rPr>
                <w:rFonts w:ascii="Whitney Light" w:hAnsi="Whitney Light"/>
              </w:rPr>
            </w:pPr>
          </w:p>
          <w:p w14:paraId="06DDE326" w14:textId="77777777" w:rsidR="00155DEA" w:rsidRPr="000C717F" w:rsidRDefault="00155DEA" w:rsidP="0001361A">
            <w:pPr>
              <w:spacing w:after="120"/>
              <w:rPr>
                <w:rFonts w:ascii="Whitney Light" w:hAnsi="Whitney Light"/>
              </w:rPr>
            </w:pPr>
          </w:p>
        </w:tc>
        <w:tc>
          <w:tcPr>
            <w:tcW w:w="5754" w:type="dxa"/>
          </w:tcPr>
          <w:p w14:paraId="095FCA00" w14:textId="77777777" w:rsidR="00155DEA" w:rsidRDefault="00155DEA" w:rsidP="0001361A">
            <w:pPr>
              <w:spacing w:after="120"/>
            </w:pPr>
          </w:p>
        </w:tc>
      </w:tr>
      <w:tr w:rsidR="00155DEA" w14:paraId="74EAD771" w14:textId="77777777" w:rsidTr="0001361A">
        <w:tc>
          <w:tcPr>
            <w:tcW w:w="3256" w:type="dxa"/>
          </w:tcPr>
          <w:p w14:paraId="1E54BC16" w14:textId="6BB36FAF" w:rsidR="00155DEA" w:rsidRPr="000C717F" w:rsidRDefault="000C717F" w:rsidP="0001361A">
            <w:pPr>
              <w:spacing w:after="120"/>
              <w:rPr>
                <w:rFonts w:ascii="Whitney Light" w:hAnsi="Whitney Light"/>
              </w:rPr>
            </w:pPr>
            <w:r w:rsidRPr="000C717F">
              <w:rPr>
                <w:rFonts w:ascii="Whitney Light" w:hAnsi="Whitney Light"/>
              </w:rPr>
              <w:t xml:space="preserve">SPWM </w:t>
            </w:r>
            <w:r w:rsidR="00276B6F" w:rsidRPr="000C717F">
              <w:rPr>
                <w:rFonts w:ascii="Whitney Light" w:hAnsi="Whitney Light"/>
              </w:rPr>
              <w:t>account number</w:t>
            </w:r>
          </w:p>
        </w:tc>
        <w:tc>
          <w:tcPr>
            <w:tcW w:w="5754" w:type="dxa"/>
          </w:tcPr>
          <w:p w14:paraId="33C05788" w14:textId="77777777" w:rsidR="00155DEA" w:rsidRDefault="00155DEA" w:rsidP="0001361A">
            <w:pPr>
              <w:spacing w:after="120"/>
            </w:pPr>
          </w:p>
        </w:tc>
      </w:tr>
    </w:tbl>
    <w:p w14:paraId="3018514B" w14:textId="77777777" w:rsidR="00155DEA" w:rsidRDefault="00155DEA" w:rsidP="0076237D">
      <w:pPr>
        <w:spacing w:after="120"/>
        <w:rPr>
          <w:sz w:val="24"/>
          <w:szCs w:val="32"/>
        </w:rPr>
      </w:pPr>
    </w:p>
    <w:p w14:paraId="44E12122" w14:textId="77777777" w:rsidR="00217FED" w:rsidRDefault="00217FED" w:rsidP="0076237D">
      <w:pPr>
        <w:spacing w:after="120"/>
        <w:rPr>
          <w:sz w:val="24"/>
          <w:szCs w:val="32"/>
        </w:rPr>
      </w:pPr>
    </w:p>
    <w:p w14:paraId="4FC2755C" w14:textId="180CFA0A" w:rsidR="00214268" w:rsidRPr="000C717F" w:rsidRDefault="00217FED" w:rsidP="0076237D">
      <w:pPr>
        <w:spacing w:after="120"/>
        <w:rPr>
          <w:rFonts w:ascii="Whitney Black" w:hAnsi="Whitney Black"/>
          <w:sz w:val="24"/>
          <w:szCs w:val="32"/>
        </w:rPr>
      </w:pPr>
      <w:r w:rsidRPr="000C717F">
        <w:rPr>
          <w:rFonts w:ascii="Whitney Black" w:hAnsi="Whitney Black"/>
          <w:sz w:val="24"/>
          <w:szCs w:val="32"/>
        </w:rPr>
        <w:t>J</w:t>
      </w:r>
      <w:r w:rsidR="00214268" w:rsidRPr="000C717F">
        <w:rPr>
          <w:rFonts w:ascii="Whitney Black" w:hAnsi="Whitney Black"/>
          <w:sz w:val="24"/>
          <w:szCs w:val="32"/>
        </w:rPr>
        <w:t xml:space="preserve">ISA Transfer Authority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5613"/>
      </w:tblGrid>
      <w:tr w:rsidR="00214268" w14:paraId="3DC87552" w14:textId="77777777" w:rsidTr="0647FA45">
        <w:tc>
          <w:tcPr>
            <w:tcW w:w="3397" w:type="dxa"/>
          </w:tcPr>
          <w:p w14:paraId="625E4468" w14:textId="18DC096B" w:rsidR="00214268" w:rsidRPr="000C717F" w:rsidRDefault="00217FED" w:rsidP="0076237D">
            <w:pPr>
              <w:spacing w:after="120"/>
              <w:rPr>
                <w:rFonts w:ascii="Whitney Light" w:hAnsi="Whitney Light"/>
              </w:rPr>
            </w:pPr>
            <w:r w:rsidRPr="000C717F">
              <w:rPr>
                <w:rFonts w:ascii="Whitney Light" w:hAnsi="Whitney Light"/>
              </w:rPr>
              <w:t>Current JISA provider</w:t>
            </w:r>
          </w:p>
        </w:tc>
        <w:tc>
          <w:tcPr>
            <w:tcW w:w="5613" w:type="dxa"/>
          </w:tcPr>
          <w:p w14:paraId="557327BE" w14:textId="77777777" w:rsidR="00214268" w:rsidRPr="000C717F" w:rsidRDefault="00214268" w:rsidP="0076237D">
            <w:pPr>
              <w:spacing w:after="120"/>
              <w:rPr>
                <w:rFonts w:ascii="Whitney Light" w:hAnsi="Whitney Light"/>
              </w:rPr>
            </w:pPr>
          </w:p>
        </w:tc>
      </w:tr>
      <w:tr w:rsidR="00866AE8" w14:paraId="2D7B68C5" w14:textId="77777777" w:rsidTr="0647FA45">
        <w:tc>
          <w:tcPr>
            <w:tcW w:w="3397" w:type="dxa"/>
          </w:tcPr>
          <w:p w14:paraId="4F81C827" w14:textId="5A76CE2C" w:rsidR="00866AE8" w:rsidRPr="000C717F" w:rsidRDefault="00866AE8" w:rsidP="0076237D">
            <w:pPr>
              <w:spacing w:after="120"/>
              <w:rPr>
                <w:rFonts w:ascii="Whitney Light" w:hAnsi="Whitney Light"/>
              </w:rPr>
            </w:pPr>
            <w:r w:rsidRPr="000C717F">
              <w:rPr>
                <w:rFonts w:ascii="Whitney Light" w:hAnsi="Whitney Light"/>
              </w:rPr>
              <w:t>Current JISA account number</w:t>
            </w:r>
          </w:p>
        </w:tc>
        <w:tc>
          <w:tcPr>
            <w:tcW w:w="5613" w:type="dxa"/>
          </w:tcPr>
          <w:p w14:paraId="40E85E6E" w14:textId="77777777" w:rsidR="00866AE8" w:rsidRPr="000C717F" w:rsidRDefault="00866AE8" w:rsidP="0076237D">
            <w:pPr>
              <w:spacing w:after="120"/>
              <w:rPr>
                <w:rFonts w:ascii="Whitney Light" w:hAnsi="Whitney Light"/>
              </w:rPr>
            </w:pPr>
          </w:p>
        </w:tc>
      </w:tr>
      <w:tr w:rsidR="00214268" w14:paraId="4E97A1CD" w14:textId="77777777" w:rsidTr="0647FA45">
        <w:tc>
          <w:tcPr>
            <w:tcW w:w="3397" w:type="dxa"/>
          </w:tcPr>
          <w:p w14:paraId="4E49A7B3" w14:textId="7C775153" w:rsidR="00214268" w:rsidRPr="000C717F" w:rsidRDefault="00217FED" w:rsidP="0076237D">
            <w:pPr>
              <w:spacing w:after="120"/>
              <w:rPr>
                <w:rFonts w:ascii="Whitney Light" w:hAnsi="Whitney Light"/>
              </w:rPr>
            </w:pPr>
            <w:r w:rsidRPr="000C717F">
              <w:rPr>
                <w:rFonts w:ascii="Whitney Light" w:hAnsi="Whitney Light"/>
              </w:rPr>
              <w:t>Type of JISA with current provider</w:t>
            </w:r>
            <w:r w:rsidR="000C717F">
              <w:rPr>
                <w:rFonts w:ascii="Whitney Light" w:hAnsi="Whitney Light"/>
              </w:rPr>
              <w:t xml:space="preserve"> (cash or stocks and shares?)</w:t>
            </w:r>
          </w:p>
        </w:tc>
        <w:tc>
          <w:tcPr>
            <w:tcW w:w="5613" w:type="dxa"/>
          </w:tcPr>
          <w:p w14:paraId="7AB360DB" w14:textId="0877DE8F" w:rsidR="00214268" w:rsidRPr="000C717F" w:rsidRDefault="00214268" w:rsidP="0076237D">
            <w:pPr>
              <w:spacing w:after="120"/>
              <w:rPr>
                <w:rFonts w:ascii="Whitney Light" w:hAnsi="Whitney Light"/>
                <w:i/>
                <w:iCs/>
              </w:rPr>
            </w:pPr>
          </w:p>
        </w:tc>
      </w:tr>
      <w:tr w:rsidR="00217FED" w14:paraId="5B387318" w14:textId="77777777" w:rsidTr="0647FA45">
        <w:tc>
          <w:tcPr>
            <w:tcW w:w="3397" w:type="dxa"/>
          </w:tcPr>
          <w:p w14:paraId="3ADB8F17" w14:textId="7FE68589" w:rsidR="00217FED" w:rsidRPr="000C717F" w:rsidRDefault="00217FED" w:rsidP="00217FED">
            <w:pPr>
              <w:spacing w:after="120"/>
              <w:rPr>
                <w:rFonts w:ascii="Whitney Light" w:hAnsi="Whitney Light"/>
              </w:rPr>
            </w:pPr>
            <w:r w:rsidRPr="000C717F">
              <w:rPr>
                <w:rFonts w:ascii="Whitney Light" w:hAnsi="Whitney Light"/>
              </w:rPr>
              <w:t xml:space="preserve">Amount to transfer (if partial) </w:t>
            </w:r>
          </w:p>
        </w:tc>
        <w:tc>
          <w:tcPr>
            <w:tcW w:w="5613" w:type="dxa"/>
          </w:tcPr>
          <w:p w14:paraId="140D3F0C" w14:textId="77777777" w:rsidR="00217FED" w:rsidRPr="000C717F" w:rsidRDefault="00217FED" w:rsidP="00217FED">
            <w:pPr>
              <w:spacing w:after="120"/>
              <w:rPr>
                <w:rFonts w:ascii="Whitney Light" w:hAnsi="Whitney Light"/>
              </w:rPr>
            </w:pPr>
          </w:p>
        </w:tc>
      </w:tr>
      <w:tr w:rsidR="00217FED" w14:paraId="4E009F58" w14:textId="77777777" w:rsidTr="0647FA45">
        <w:tc>
          <w:tcPr>
            <w:tcW w:w="3397" w:type="dxa"/>
          </w:tcPr>
          <w:p w14:paraId="3CFA24FF" w14:textId="392F534F" w:rsidR="00217FED" w:rsidRPr="000C717F" w:rsidRDefault="00217FED" w:rsidP="00217FED">
            <w:pPr>
              <w:spacing w:after="120"/>
              <w:rPr>
                <w:rFonts w:ascii="Whitney Light" w:hAnsi="Whitney Light"/>
              </w:rPr>
            </w:pPr>
            <w:r w:rsidRPr="000C717F">
              <w:rPr>
                <w:rFonts w:ascii="Whitney Light" w:hAnsi="Whitney Light"/>
              </w:rPr>
              <w:t xml:space="preserve">In-specie or cash </w:t>
            </w:r>
            <w:r w:rsidR="000C717F">
              <w:rPr>
                <w:rFonts w:ascii="Whitney Light" w:hAnsi="Whitney Light"/>
              </w:rPr>
              <w:t>(if partial, please list assets to transfer)</w:t>
            </w:r>
          </w:p>
          <w:p w14:paraId="17603050" w14:textId="7315E461" w:rsidR="00AA14CE" w:rsidRPr="000C717F" w:rsidRDefault="00AA14CE" w:rsidP="00217FED">
            <w:pPr>
              <w:spacing w:after="120"/>
              <w:rPr>
                <w:rFonts w:ascii="Whitney Light" w:hAnsi="Whitney Light"/>
              </w:rPr>
            </w:pPr>
          </w:p>
        </w:tc>
        <w:tc>
          <w:tcPr>
            <w:tcW w:w="5613" w:type="dxa"/>
          </w:tcPr>
          <w:p w14:paraId="602A3358" w14:textId="679BC16F" w:rsidR="00217FED" w:rsidRPr="000C717F" w:rsidRDefault="00217FED" w:rsidP="0647FA45">
            <w:pPr>
              <w:spacing w:after="120"/>
              <w:rPr>
                <w:rFonts w:ascii="Whitney Light" w:hAnsi="Whitney Light"/>
                <w:i/>
                <w:iCs/>
              </w:rPr>
            </w:pPr>
          </w:p>
        </w:tc>
      </w:tr>
      <w:tr w:rsidR="00217FED" w14:paraId="2AA9FDB9" w14:textId="77777777" w:rsidTr="0647FA45">
        <w:tc>
          <w:tcPr>
            <w:tcW w:w="3397" w:type="dxa"/>
          </w:tcPr>
          <w:p w14:paraId="0F2EB7CA" w14:textId="07EF74AB" w:rsidR="00217FED" w:rsidRPr="000C717F" w:rsidDel="00EC681B" w:rsidRDefault="007D119B" w:rsidP="0647FA45">
            <w:pPr>
              <w:rPr>
                <w:rFonts w:ascii="Whitney Light" w:hAnsi="Whitney Light"/>
              </w:rPr>
            </w:pPr>
            <w:r w:rsidRPr="000C717F">
              <w:rPr>
                <w:rFonts w:ascii="Whitney Light" w:hAnsi="Whitney Light"/>
              </w:rPr>
              <w:t xml:space="preserve">Value of </w:t>
            </w:r>
            <w:r w:rsidR="00EC45FA" w:rsidRPr="000C717F">
              <w:rPr>
                <w:rFonts w:ascii="Whitney Light" w:hAnsi="Whitney Light"/>
              </w:rPr>
              <w:t>current year subscriptions to be included in the transfer</w:t>
            </w:r>
          </w:p>
          <w:p w14:paraId="3A347D48" w14:textId="69E19C1B" w:rsidR="007D119B" w:rsidRPr="000C717F" w:rsidRDefault="007D119B" w:rsidP="00EC681B">
            <w:pPr>
              <w:rPr>
                <w:rFonts w:ascii="Whitney Light" w:hAnsi="Whitney Light"/>
                <w:szCs w:val="21"/>
                <w:lang w:eastAsia="en-GB"/>
              </w:rPr>
            </w:pPr>
          </w:p>
        </w:tc>
        <w:tc>
          <w:tcPr>
            <w:tcW w:w="5613" w:type="dxa"/>
          </w:tcPr>
          <w:p w14:paraId="0AB70791" w14:textId="3E2279F4" w:rsidR="00217FED" w:rsidRPr="000C717F" w:rsidRDefault="00217FED" w:rsidP="00EC45FA">
            <w:pPr>
              <w:rPr>
                <w:rFonts w:ascii="Whitney Light" w:hAnsi="Whitney Light"/>
                <w:i/>
                <w:iCs/>
                <w:sz w:val="24"/>
                <w:lang w:eastAsia="en-GB"/>
              </w:rPr>
            </w:pPr>
          </w:p>
        </w:tc>
      </w:tr>
    </w:tbl>
    <w:p w14:paraId="35481139" w14:textId="186D1B0D" w:rsidR="0647FA45" w:rsidRDefault="0647FA45" w:rsidP="0647FA45">
      <w:pPr>
        <w:spacing w:after="120"/>
        <w:rPr>
          <w:sz w:val="24"/>
        </w:rPr>
      </w:pPr>
    </w:p>
    <w:p w14:paraId="1000AF17" w14:textId="5E63F705" w:rsidR="00214268" w:rsidRPr="000C717F" w:rsidRDefault="00577486" w:rsidP="0076237D">
      <w:pPr>
        <w:spacing w:after="120"/>
        <w:rPr>
          <w:rFonts w:ascii="Whitney Black" w:hAnsi="Whitney Black"/>
          <w:sz w:val="24"/>
          <w:szCs w:val="32"/>
        </w:rPr>
      </w:pPr>
      <w:r w:rsidRPr="000C717F">
        <w:rPr>
          <w:rFonts w:ascii="Whitney Black" w:hAnsi="Whitney Black"/>
          <w:sz w:val="24"/>
          <w:szCs w:val="32"/>
        </w:rPr>
        <w:t>Declaration</w:t>
      </w:r>
    </w:p>
    <w:p w14:paraId="00319963" w14:textId="77777777" w:rsidR="00EC45FA" w:rsidRPr="000C717F" w:rsidRDefault="00EC45FA" w:rsidP="00EC45FA">
      <w:pPr>
        <w:rPr>
          <w:rFonts w:ascii="Whitney Light" w:eastAsia="Times New Roman" w:hAnsi="Whitney Light" w:cs="Arial"/>
          <w:szCs w:val="21"/>
          <w:lang w:eastAsia="en-GB"/>
        </w:rPr>
      </w:pPr>
      <w:r w:rsidRPr="000C717F">
        <w:rPr>
          <w:rFonts w:ascii="Whitney Light" w:eastAsia="Times New Roman" w:hAnsi="Whitney Light" w:cs="Arial"/>
          <w:szCs w:val="21"/>
          <w:lang w:eastAsia="en-GB"/>
        </w:rPr>
        <w:t xml:space="preserve">I declare that  </w:t>
      </w:r>
    </w:p>
    <w:p w14:paraId="25A05C73" w14:textId="1F77F290" w:rsidR="00577486" w:rsidRPr="000C717F" w:rsidRDefault="00577486" w:rsidP="00577486">
      <w:pPr>
        <w:pStyle w:val="ListParagraph"/>
        <w:numPr>
          <w:ilvl w:val="0"/>
          <w:numId w:val="11"/>
        </w:numPr>
        <w:spacing w:after="120"/>
        <w:rPr>
          <w:rFonts w:ascii="Whitney Light" w:hAnsi="Whitney Light"/>
        </w:rPr>
      </w:pPr>
      <w:r w:rsidRPr="000C717F">
        <w:rPr>
          <w:rFonts w:ascii="Whitney Light" w:hAnsi="Whitney Light"/>
        </w:rPr>
        <w:t xml:space="preserve">I have read and understood the </w:t>
      </w:r>
      <w:r w:rsidR="000C717F" w:rsidRPr="000C717F">
        <w:rPr>
          <w:rFonts w:ascii="Whitney Light" w:hAnsi="Whitney Light"/>
        </w:rPr>
        <w:t>Söderberg &amp; Partners Wealth Management</w:t>
      </w:r>
      <w:r w:rsidRPr="000C717F">
        <w:rPr>
          <w:rFonts w:ascii="Whitney Light" w:hAnsi="Whitney Light"/>
        </w:rPr>
        <w:t xml:space="preserve"> JISA terms and key feature document </w:t>
      </w:r>
    </w:p>
    <w:p w14:paraId="647F3EB1" w14:textId="33A1EDBC" w:rsidR="00EC45FA" w:rsidRPr="000C717F" w:rsidRDefault="00EC45FA" w:rsidP="00EC45FA">
      <w:pPr>
        <w:pStyle w:val="ListParagraph"/>
        <w:numPr>
          <w:ilvl w:val="0"/>
          <w:numId w:val="11"/>
        </w:numPr>
        <w:rPr>
          <w:rFonts w:ascii="Whitney Light" w:eastAsia="Times New Roman" w:hAnsi="Whitney Light" w:cs="Arial"/>
          <w:szCs w:val="21"/>
          <w:lang w:eastAsia="en-GB"/>
        </w:rPr>
      </w:pPr>
      <w:r w:rsidRPr="000C717F">
        <w:rPr>
          <w:rFonts w:ascii="Whitney Light" w:eastAsia="Times New Roman" w:hAnsi="Whitney Light" w:cs="Arial"/>
          <w:szCs w:val="21"/>
          <w:lang w:eastAsia="en-GB"/>
        </w:rPr>
        <w:t xml:space="preserve">I am the </w:t>
      </w:r>
      <w:proofErr w:type="gramStart"/>
      <w:r w:rsidRPr="000C717F">
        <w:rPr>
          <w:rFonts w:ascii="Whitney Light" w:eastAsia="Times New Roman" w:hAnsi="Whitney Light" w:cs="Arial"/>
          <w:szCs w:val="21"/>
          <w:lang w:eastAsia="en-GB"/>
        </w:rPr>
        <w:t>child</w:t>
      </w:r>
      <w:proofErr w:type="gramEnd"/>
      <w:r w:rsidRPr="000C717F">
        <w:rPr>
          <w:rFonts w:ascii="Whitney Light" w:eastAsia="Times New Roman" w:hAnsi="Whitney Light" w:cs="Arial"/>
          <w:szCs w:val="21"/>
          <w:lang w:eastAsia="en-GB"/>
        </w:rPr>
        <w:t xml:space="preserve"> </w:t>
      </w:r>
      <w:r w:rsidR="002F25BB" w:rsidRPr="000C717F">
        <w:rPr>
          <w:rFonts w:ascii="Whitney Light" w:eastAsia="Times New Roman" w:hAnsi="Whitney Light" w:cs="Arial"/>
          <w:szCs w:val="21"/>
          <w:lang w:eastAsia="en-GB"/>
        </w:rPr>
        <w:t xml:space="preserve">or </w:t>
      </w:r>
      <w:r w:rsidRPr="000C717F">
        <w:rPr>
          <w:rFonts w:ascii="Whitney Light" w:eastAsia="Times New Roman" w:hAnsi="Whitney Light" w:cs="Arial"/>
          <w:szCs w:val="21"/>
          <w:lang w:eastAsia="en-GB"/>
        </w:rPr>
        <w:t xml:space="preserve">I have parental responsibility for that child </w:t>
      </w:r>
    </w:p>
    <w:p w14:paraId="38862D93" w14:textId="51005FE0" w:rsidR="007E561D" w:rsidRPr="000C717F" w:rsidRDefault="00EC45FA" w:rsidP="00EC45FA">
      <w:pPr>
        <w:pStyle w:val="ListParagraph"/>
        <w:numPr>
          <w:ilvl w:val="0"/>
          <w:numId w:val="11"/>
        </w:numPr>
        <w:rPr>
          <w:rFonts w:ascii="Whitney Light" w:eastAsia="Times New Roman" w:hAnsi="Whitney Light" w:cs="Arial"/>
          <w:szCs w:val="21"/>
          <w:lang w:eastAsia="en-GB"/>
        </w:rPr>
      </w:pPr>
      <w:r w:rsidRPr="000C717F">
        <w:rPr>
          <w:rFonts w:ascii="Whitney Light" w:eastAsia="Times New Roman" w:hAnsi="Whitney Light" w:cs="Arial"/>
          <w:szCs w:val="21"/>
          <w:lang w:eastAsia="en-GB"/>
        </w:rPr>
        <w:t>I am the registered contact for the JISA</w:t>
      </w:r>
    </w:p>
    <w:p w14:paraId="1D6FDA9B" w14:textId="62809031" w:rsidR="002F25BB" w:rsidRPr="000C717F" w:rsidRDefault="002F25BB" w:rsidP="002F25BB">
      <w:pPr>
        <w:pStyle w:val="ListParagraph"/>
        <w:numPr>
          <w:ilvl w:val="0"/>
          <w:numId w:val="11"/>
        </w:numPr>
        <w:spacing w:after="120"/>
        <w:rPr>
          <w:rFonts w:ascii="Whitney Light" w:hAnsi="Whitney Light"/>
        </w:rPr>
      </w:pPr>
      <w:r w:rsidRPr="000C717F">
        <w:rPr>
          <w:rFonts w:ascii="Whitney Light" w:hAnsi="Whitney Light"/>
        </w:rPr>
        <w:t xml:space="preserve">I give authority to the </w:t>
      </w:r>
      <w:r w:rsidR="000C717F" w:rsidRPr="000C717F">
        <w:rPr>
          <w:rFonts w:ascii="Whitney Light" w:hAnsi="Whitney Light"/>
        </w:rPr>
        <w:t>Söderberg &amp; Partners Wealth Management</w:t>
      </w:r>
      <w:r w:rsidRPr="000C717F">
        <w:rPr>
          <w:rFonts w:ascii="Whitney Light" w:hAnsi="Whitney Light"/>
        </w:rPr>
        <w:t xml:space="preserve"> and the ISA manager (Seccl Custody Ltd) to transfer my ISA </w:t>
      </w:r>
    </w:p>
    <w:p w14:paraId="166AE214" w14:textId="2740A5DB" w:rsidR="002F25BB" w:rsidRPr="000C717F" w:rsidRDefault="002F25BB" w:rsidP="002F25BB">
      <w:pPr>
        <w:pStyle w:val="ListParagraph"/>
        <w:numPr>
          <w:ilvl w:val="0"/>
          <w:numId w:val="11"/>
        </w:numPr>
        <w:spacing w:after="120"/>
        <w:rPr>
          <w:rFonts w:ascii="Whitney Light" w:hAnsi="Whitney Light"/>
        </w:rPr>
      </w:pPr>
      <w:r w:rsidRPr="000C717F">
        <w:rPr>
          <w:rFonts w:ascii="Whitney Light" w:hAnsi="Whitney Light"/>
        </w:rPr>
        <w:t xml:space="preserve">Information that provided in this application is correct to the best of my knowledge. I will notify the </w:t>
      </w:r>
      <w:r w:rsidR="000C717F" w:rsidRPr="000C717F">
        <w:rPr>
          <w:rFonts w:ascii="Whitney Light" w:hAnsi="Whitney Light"/>
        </w:rPr>
        <w:t>Söderberg &amp; Partners Wealth Management</w:t>
      </w:r>
      <w:r w:rsidRPr="000C717F">
        <w:rPr>
          <w:rFonts w:ascii="Whitney Light" w:hAnsi="Whitney Light"/>
        </w:rPr>
        <w:t xml:space="preserve"> of any changes to the information provided. </w:t>
      </w:r>
    </w:p>
    <w:p w14:paraId="77624E24" w14:textId="67A5125D" w:rsidR="002F25BB" w:rsidRPr="000C717F" w:rsidRDefault="002F25BB" w:rsidP="002F25BB">
      <w:pPr>
        <w:pStyle w:val="ListParagraph"/>
        <w:numPr>
          <w:ilvl w:val="0"/>
          <w:numId w:val="11"/>
        </w:numPr>
        <w:spacing w:after="120"/>
        <w:rPr>
          <w:rFonts w:ascii="Whitney Light" w:hAnsi="Whitney Light"/>
        </w:rPr>
      </w:pPr>
      <w:r w:rsidRPr="000C717F">
        <w:rPr>
          <w:rFonts w:ascii="Whitney Light" w:hAnsi="Whitney Light"/>
        </w:rPr>
        <w:t xml:space="preserve">(For transfers from Cash JISAs only) I understand that the Cash JISA I am transferring is to be transferred into the </w:t>
      </w:r>
      <w:r w:rsidR="000C717F" w:rsidRPr="000C717F">
        <w:rPr>
          <w:rFonts w:ascii="Whitney Light" w:hAnsi="Whitney Light"/>
        </w:rPr>
        <w:t>Söderberg &amp; Partners Wealth Management</w:t>
      </w:r>
      <w:r w:rsidRPr="000C717F">
        <w:rPr>
          <w:rFonts w:ascii="Whitney Light" w:hAnsi="Whitney Light"/>
        </w:rPr>
        <w:t xml:space="preserve"> stocks and shares JISA. </w:t>
      </w:r>
    </w:p>
    <w:p w14:paraId="78E81429" w14:textId="164321DC" w:rsidR="002F25BB" w:rsidRPr="000C717F" w:rsidRDefault="002F25BB" w:rsidP="002F25BB">
      <w:pPr>
        <w:pStyle w:val="ListParagraph"/>
        <w:numPr>
          <w:ilvl w:val="0"/>
          <w:numId w:val="11"/>
        </w:numPr>
        <w:spacing w:after="120"/>
        <w:rPr>
          <w:rFonts w:ascii="Whitney Light" w:hAnsi="Whitney Light"/>
        </w:rPr>
      </w:pPr>
      <w:r w:rsidRPr="000C717F">
        <w:rPr>
          <w:rFonts w:ascii="Whitney Light" w:hAnsi="Whitney Light"/>
        </w:rPr>
        <w:t xml:space="preserve">I accept that the </w:t>
      </w:r>
      <w:r w:rsidR="000C717F" w:rsidRPr="000C717F">
        <w:rPr>
          <w:rFonts w:ascii="Whitney Light" w:hAnsi="Whitney Light"/>
        </w:rPr>
        <w:t>Söderberg &amp; Partners Wealth Management</w:t>
      </w:r>
      <w:r w:rsidRPr="000C717F">
        <w:rPr>
          <w:rFonts w:ascii="Whitney Light" w:hAnsi="Whitney Light"/>
        </w:rPr>
        <w:t xml:space="preserve"> will not be liable to any losses incurred </w:t>
      </w:r>
      <w:proofErr w:type="gramStart"/>
      <w:r w:rsidRPr="000C717F">
        <w:rPr>
          <w:rFonts w:ascii="Whitney Light" w:hAnsi="Whitney Light"/>
        </w:rPr>
        <w:t>as a result of</w:t>
      </w:r>
      <w:proofErr w:type="gramEnd"/>
      <w:r w:rsidRPr="000C717F">
        <w:rPr>
          <w:rFonts w:ascii="Whitney Light" w:hAnsi="Whitney Light"/>
        </w:rPr>
        <w:t xml:space="preserve"> any delays in the transfer to the </w:t>
      </w:r>
      <w:r w:rsidR="000C717F" w:rsidRPr="000C717F">
        <w:rPr>
          <w:rFonts w:ascii="Whitney Light" w:hAnsi="Whitney Light"/>
        </w:rPr>
        <w:t>Söderberg &amp; Partners Wealth Management</w:t>
      </w:r>
      <w:r w:rsidRPr="000C717F">
        <w:rPr>
          <w:rFonts w:ascii="Whitney Light" w:hAnsi="Whitney Light"/>
        </w:rPr>
        <w:t xml:space="preserve"> JISA. </w:t>
      </w:r>
    </w:p>
    <w:p w14:paraId="2D01FA94" w14:textId="2C11BD4A" w:rsidR="002F25BB" w:rsidRPr="000C717F" w:rsidRDefault="002F25BB" w:rsidP="002F25BB">
      <w:pPr>
        <w:rPr>
          <w:rFonts w:ascii="Whitney Light" w:eastAsia="Times New Roman" w:hAnsi="Whitney Light" w:cs="Arial"/>
          <w:szCs w:val="21"/>
          <w:lang w:eastAsia="en-GB"/>
        </w:rPr>
      </w:pPr>
    </w:p>
    <w:p w14:paraId="3295A68C" w14:textId="77777777" w:rsidR="002F25BB" w:rsidRPr="000C717F" w:rsidRDefault="002F25BB" w:rsidP="002F25BB">
      <w:pPr>
        <w:spacing w:after="120"/>
        <w:rPr>
          <w:rFonts w:ascii="Whitney Black" w:hAnsi="Whitney Black"/>
          <w:sz w:val="24"/>
          <w:szCs w:val="32"/>
        </w:rPr>
      </w:pPr>
      <w:r w:rsidRPr="000C717F">
        <w:rPr>
          <w:rFonts w:ascii="Whitney Black" w:hAnsi="Whitney Black"/>
          <w:sz w:val="24"/>
          <w:szCs w:val="32"/>
        </w:rPr>
        <w:t>Transfer Instruction</w:t>
      </w:r>
    </w:p>
    <w:p w14:paraId="09951797" w14:textId="77777777" w:rsidR="002F25BB" w:rsidRPr="000C717F" w:rsidRDefault="002F25BB" w:rsidP="002F25BB">
      <w:pPr>
        <w:spacing w:after="120"/>
        <w:rPr>
          <w:rFonts w:ascii="Whitney Light" w:hAnsi="Whitney Light"/>
        </w:rPr>
      </w:pPr>
      <w:r w:rsidRPr="000C717F">
        <w:rPr>
          <w:rFonts w:ascii="Whitney Light" w:hAnsi="Whitney Light"/>
        </w:rPr>
        <w:t xml:space="preserve">I hereby authorise my existing ISA provider to: </w:t>
      </w:r>
    </w:p>
    <w:p w14:paraId="37B6B267" w14:textId="69F0C7B2" w:rsidR="002F25BB" w:rsidRPr="000C717F" w:rsidRDefault="002F25BB" w:rsidP="002F25BB">
      <w:pPr>
        <w:pStyle w:val="ListParagraph"/>
        <w:numPr>
          <w:ilvl w:val="0"/>
          <w:numId w:val="11"/>
        </w:numPr>
        <w:spacing w:after="120"/>
        <w:rPr>
          <w:rFonts w:ascii="Whitney Light" w:hAnsi="Whitney Light"/>
        </w:rPr>
      </w:pPr>
      <w:r w:rsidRPr="000C717F">
        <w:rPr>
          <w:rFonts w:ascii="Whitney Light" w:hAnsi="Whitney Light"/>
        </w:rPr>
        <w:t xml:space="preserve">Transfer my existing JISA as specified to </w:t>
      </w:r>
      <w:r w:rsidR="000C717F" w:rsidRPr="000C717F">
        <w:rPr>
          <w:rFonts w:ascii="Whitney Light" w:hAnsi="Whitney Light"/>
        </w:rPr>
        <w:t>Söderberg &amp; Partners Wealth Management</w:t>
      </w:r>
    </w:p>
    <w:p w14:paraId="76E6FC3F" w14:textId="425F5C21" w:rsidR="002F25BB" w:rsidRPr="000C717F" w:rsidRDefault="002F25BB" w:rsidP="002F25BB">
      <w:pPr>
        <w:pStyle w:val="ListParagraph"/>
        <w:numPr>
          <w:ilvl w:val="0"/>
          <w:numId w:val="11"/>
        </w:numPr>
        <w:spacing w:after="120"/>
        <w:rPr>
          <w:rFonts w:ascii="Whitney Light" w:hAnsi="Whitney Light"/>
        </w:rPr>
      </w:pPr>
      <w:r w:rsidRPr="000C717F">
        <w:rPr>
          <w:rFonts w:ascii="Whitney Light" w:hAnsi="Whitney Light"/>
        </w:rPr>
        <w:t xml:space="preserve">Provide any information necessary to the </w:t>
      </w:r>
      <w:r w:rsidR="000C717F" w:rsidRPr="000C717F">
        <w:rPr>
          <w:rFonts w:ascii="Whitney Light" w:hAnsi="Whitney Light"/>
        </w:rPr>
        <w:t>Söderberg &amp; Partners Wealth Management</w:t>
      </w:r>
      <w:r w:rsidRPr="000C717F">
        <w:rPr>
          <w:rFonts w:ascii="Whitney Light" w:hAnsi="Whitney Light"/>
        </w:rPr>
        <w:t xml:space="preserve"> to facilitate the transfer</w:t>
      </w:r>
    </w:p>
    <w:p w14:paraId="1667ED22" w14:textId="77777777" w:rsidR="002F25BB" w:rsidRPr="000C717F" w:rsidRDefault="002F25BB" w:rsidP="002F25BB">
      <w:pPr>
        <w:pStyle w:val="ListParagraph"/>
        <w:numPr>
          <w:ilvl w:val="0"/>
          <w:numId w:val="11"/>
        </w:numPr>
        <w:spacing w:after="120"/>
        <w:rPr>
          <w:rFonts w:ascii="Whitney Light" w:hAnsi="Whitney Light"/>
        </w:rPr>
      </w:pPr>
      <w:r w:rsidRPr="000C717F">
        <w:rPr>
          <w:rFonts w:ascii="Whitney Light" w:hAnsi="Whitney Light"/>
        </w:rPr>
        <w:t>Cancel any direct debits currently in place with immediate effect if I have chosen to transfer my current tax years subscriptions</w:t>
      </w:r>
    </w:p>
    <w:p w14:paraId="2C00E8BA" w14:textId="77777777" w:rsidR="002F25BB" w:rsidRPr="000C717F" w:rsidRDefault="002F25BB" w:rsidP="002F25BB">
      <w:pPr>
        <w:pStyle w:val="ListParagraph"/>
        <w:numPr>
          <w:ilvl w:val="0"/>
          <w:numId w:val="11"/>
        </w:numPr>
        <w:spacing w:after="120"/>
        <w:rPr>
          <w:rFonts w:ascii="Whitney Light" w:hAnsi="Whitney Light"/>
        </w:rPr>
      </w:pPr>
      <w:r w:rsidRPr="000C717F">
        <w:rPr>
          <w:rFonts w:ascii="Whitney Light" w:hAnsi="Whitney Light"/>
        </w:rPr>
        <w:lastRenderedPageBreak/>
        <w:t>Deduct any charges for the transfer as specified within your terms and conditions</w:t>
      </w:r>
    </w:p>
    <w:p w14:paraId="2A30C7D8" w14:textId="59150C7E" w:rsidR="002E75D0" w:rsidRPr="000C717F" w:rsidRDefault="002E75D0" w:rsidP="0076237D">
      <w:pPr>
        <w:spacing w:after="120"/>
        <w:rPr>
          <w:rFonts w:ascii="Whitney Light" w:hAnsi="Whitney Light"/>
        </w:rPr>
      </w:pPr>
    </w:p>
    <w:p w14:paraId="1F7CA8AC" w14:textId="6CAD110C" w:rsidR="002E75D0" w:rsidRPr="000C717F" w:rsidRDefault="002E75D0" w:rsidP="0076237D">
      <w:pPr>
        <w:spacing w:after="120"/>
        <w:rPr>
          <w:rFonts w:ascii="Whitney Light" w:hAnsi="Whitney Light"/>
        </w:rPr>
      </w:pPr>
      <w:r w:rsidRPr="000C717F">
        <w:rPr>
          <w:rFonts w:ascii="Whitney Light" w:hAnsi="Whitney Light"/>
        </w:rPr>
        <w:t>I have read and agreed to the declaration above</w:t>
      </w:r>
      <w:r w:rsidR="0076237D" w:rsidRPr="000C717F">
        <w:rPr>
          <w:rFonts w:ascii="Whitney Light" w:hAnsi="Whitney Light"/>
        </w:rPr>
        <w:t xml:space="preserve">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896"/>
      </w:tblGrid>
      <w:tr w:rsidR="002E75D0" w:rsidRPr="000C717F" w14:paraId="2AF14722" w14:textId="77777777" w:rsidTr="002E75D0">
        <w:tc>
          <w:tcPr>
            <w:tcW w:w="3114" w:type="dxa"/>
          </w:tcPr>
          <w:p w14:paraId="088AA98E" w14:textId="64567E42" w:rsidR="002E75D0" w:rsidRPr="000C717F" w:rsidRDefault="00AA14CE" w:rsidP="0076237D">
            <w:pPr>
              <w:spacing w:after="120"/>
              <w:rPr>
                <w:rFonts w:ascii="Whitney Light" w:hAnsi="Whitney Light"/>
              </w:rPr>
            </w:pPr>
            <w:r w:rsidRPr="000C717F">
              <w:rPr>
                <w:rFonts w:ascii="Whitney Light" w:hAnsi="Whitney Light"/>
              </w:rPr>
              <w:t>Parent’s/guardian’s name</w:t>
            </w:r>
          </w:p>
        </w:tc>
        <w:tc>
          <w:tcPr>
            <w:tcW w:w="5896" w:type="dxa"/>
          </w:tcPr>
          <w:p w14:paraId="4A9756FF" w14:textId="77777777" w:rsidR="002E75D0" w:rsidRPr="000C717F" w:rsidRDefault="002E75D0" w:rsidP="0076237D">
            <w:pPr>
              <w:spacing w:after="120"/>
              <w:rPr>
                <w:rFonts w:ascii="Whitney Light" w:hAnsi="Whitney Light"/>
              </w:rPr>
            </w:pPr>
          </w:p>
        </w:tc>
      </w:tr>
      <w:tr w:rsidR="002E75D0" w:rsidRPr="000C717F" w14:paraId="558A601C" w14:textId="77777777" w:rsidTr="002E75D0">
        <w:tc>
          <w:tcPr>
            <w:tcW w:w="3114" w:type="dxa"/>
          </w:tcPr>
          <w:p w14:paraId="0542BCAC" w14:textId="5BC8C961" w:rsidR="002E75D0" w:rsidRPr="000C717F" w:rsidRDefault="002E75D0" w:rsidP="0076237D">
            <w:pPr>
              <w:spacing w:after="120"/>
              <w:rPr>
                <w:rFonts w:ascii="Whitney Light" w:hAnsi="Whitney Light"/>
              </w:rPr>
            </w:pPr>
            <w:r w:rsidRPr="000C717F">
              <w:rPr>
                <w:rFonts w:ascii="Whitney Light" w:hAnsi="Whitney Light"/>
              </w:rPr>
              <w:t>Date</w:t>
            </w:r>
          </w:p>
        </w:tc>
        <w:tc>
          <w:tcPr>
            <w:tcW w:w="5896" w:type="dxa"/>
          </w:tcPr>
          <w:p w14:paraId="6C4CB360" w14:textId="77777777" w:rsidR="002E75D0" w:rsidRPr="000C717F" w:rsidRDefault="002E75D0" w:rsidP="0076237D">
            <w:pPr>
              <w:spacing w:after="120"/>
              <w:rPr>
                <w:rFonts w:ascii="Whitney Light" w:hAnsi="Whitney Light"/>
              </w:rPr>
            </w:pPr>
          </w:p>
        </w:tc>
      </w:tr>
      <w:tr w:rsidR="002E75D0" w:rsidRPr="000C717F" w14:paraId="292416CE" w14:textId="77777777" w:rsidTr="002E75D0">
        <w:tc>
          <w:tcPr>
            <w:tcW w:w="3114" w:type="dxa"/>
          </w:tcPr>
          <w:p w14:paraId="3896044A" w14:textId="2AFD3213" w:rsidR="002E75D0" w:rsidRPr="000C717F" w:rsidRDefault="00AA14CE" w:rsidP="0076237D">
            <w:pPr>
              <w:spacing w:after="120"/>
              <w:rPr>
                <w:rFonts w:ascii="Whitney Light" w:hAnsi="Whitney Light"/>
              </w:rPr>
            </w:pPr>
            <w:r w:rsidRPr="000C717F">
              <w:rPr>
                <w:rFonts w:ascii="Whitney Light" w:hAnsi="Whitney Light"/>
              </w:rPr>
              <w:t>Parent’s/guardian’s signature</w:t>
            </w:r>
          </w:p>
        </w:tc>
        <w:tc>
          <w:tcPr>
            <w:tcW w:w="5896" w:type="dxa"/>
          </w:tcPr>
          <w:p w14:paraId="6E2F56DC" w14:textId="77777777" w:rsidR="002E75D0" w:rsidRPr="000C717F" w:rsidRDefault="002E75D0" w:rsidP="0076237D">
            <w:pPr>
              <w:spacing w:after="120"/>
              <w:rPr>
                <w:rFonts w:ascii="Whitney Light" w:hAnsi="Whitney Light"/>
              </w:rPr>
            </w:pPr>
          </w:p>
        </w:tc>
      </w:tr>
    </w:tbl>
    <w:p w14:paraId="3D730389" w14:textId="77777777" w:rsidR="000C717F" w:rsidRDefault="000C717F" w:rsidP="00D9463D">
      <w:pPr>
        <w:spacing w:after="120"/>
        <w:rPr>
          <w:rFonts w:ascii="Whitney Light" w:hAnsi="Whitney Light"/>
          <w:sz w:val="24"/>
          <w:szCs w:val="32"/>
        </w:rPr>
      </w:pPr>
    </w:p>
    <w:p w14:paraId="4810362E" w14:textId="19C1DE1F" w:rsidR="00D9463D" w:rsidRPr="000C717F" w:rsidRDefault="00D9463D" w:rsidP="00D9463D">
      <w:pPr>
        <w:spacing w:after="120"/>
        <w:rPr>
          <w:rFonts w:ascii="Whitney Black" w:hAnsi="Whitney Black"/>
          <w:sz w:val="24"/>
          <w:szCs w:val="32"/>
        </w:rPr>
      </w:pPr>
      <w:r w:rsidRPr="000C717F">
        <w:rPr>
          <w:rFonts w:ascii="Whitney Black" w:hAnsi="Whitney Black"/>
          <w:sz w:val="24"/>
          <w:szCs w:val="32"/>
        </w:rPr>
        <w:t xml:space="preserve">Transfer Acceptance </w:t>
      </w:r>
    </w:p>
    <w:p w14:paraId="30FB598E" w14:textId="77777777" w:rsidR="00D9463D" w:rsidRPr="000C717F" w:rsidRDefault="00D9463D" w:rsidP="00D9463D">
      <w:pPr>
        <w:spacing w:after="120"/>
        <w:rPr>
          <w:rFonts w:ascii="Whitney Light" w:hAnsi="Whitney Light"/>
        </w:rPr>
      </w:pPr>
      <w:r w:rsidRPr="000C717F">
        <w:rPr>
          <w:rFonts w:ascii="Whitney Light" w:hAnsi="Whitney Light"/>
        </w:rPr>
        <w:t xml:space="preserve">For the attention of the ceding provider. </w:t>
      </w:r>
    </w:p>
    <w:p w14:paraId="35A76412" w14:textId="77777777" w:rsidR="00D9463D" w:rsidRPr="000C717F" w:rsidRDefault="00D9463D" w:rsidP="00D9463D">
      <w:pPr>
        <w:spacing w:after="120"/>
        <w:rPr>
          <w:rFonts w:ascii="Whitney Light" w:hAnsi="Whitney Light"/>
        </w:rPr>
      </w:pPr>
    </w:p>
    <w:p w14:paraId="71B6C4F4" w14:textId="77777777" w:rsidR="00D9463D" w:rsidRPr="000C717F" w:rsidRDefault="00D9463D" w:rsidP="00D9463D">
      <w:pPr>
        <w:spacing w:after="120"/>
        <w:rPr>
          <w:rFonts w:ascii="Whitney Light" w:hAnsi="Whitney Light"/>
        </w:rPr>
      </w:pPr>
      <w:r w:rsidRPr="000C717F">
        <w:rPr>
          <w:rFonts w:ascii="Whitney Light" w:hAnsi="Whitney Light"/>
        </w:rPr>
        <w:t xml:space="preserve">Please make the payment to the following details: </w:t>
      </w:r>
    </w:p>
    <w:p w14:paraId="0BAEAA3F" w14:textId="77777777" w:rsidR="00D9463D" w:rsidRPr="000C717F" w:rsidRDefault="00D9463D" w:rsidP="00D9463D">
      <w:pPr>
        <w:spacing w:after="120"/>
        <w:rPr>
          <w:rFonts w:ascii="Whitney Light" w:hAnsi="Whitney Light"/>
        </w:rPr>
      </w:pPr>
      <w:r w:rsidRPr="000C717F">
        <w:rPr>
          <w:rFonts w:ascii="Whitney Light" w:hAnsi="Whitney Light"/>
        </w:rPr>
        <w:t xml:space="preserve">Account Name: </w:t>
      </w:r>
      <w:r w:rsidRPr="000C717F">
        <w:rPr>
          <w:rFonts w:ascii="Whitney Light" w:hAnsi="Whitney Light"/>
        </w:rPr>
        <w:tab/>
        <w:t xml:space="preserve">Seccl Custody </w:t>
      </w:r>
    </w:p>
    <w:p w14:paraId="46C5F20D" w14:textId="77777777" w:rsidR="00D9463D" w:rsidRPr="000C717F" w:rsidRDefault="00D9463D" w:rsidP="00D9463D">
      <w:pPr>
        <w:spacing w:after="120"/>
        <w:rPr>
          <w:rFonts w:ascii="Whitney Light" w:hAnsi="Whitney Light"/>
        </w:rPr>
      </w:pPr>
      <w:r w:rsidRPr="000C717F">
        <w:rPr>
          <w:rFonts w:ascii="Whitney Light" w:hAnsi="Whitney Light"/>
        </w:rPr>
        <w:t xml:space="preserve">Account Number: </w:t>
      </w:r>
      <w:r w:rsidRPr="000C717F">
        <w:rPr>
          <w:rFonts w:ascii="Whitney Light" w:hAnsi="Whitney Light"/>
        </w:rPr>
        <w:tab/>
        <w:t>17190968</w:t>
      </w:r>
    </w:p>
    <w:p w14:paraId="32E3BB49" w14:textId="77777777" w:rsidR="00D9463D" w:rsidRPr="000C717F" w:rsidRDefault="00D9463D" w:rsidP="00D9463D">
      <w:pPr>
        <w:spacing w:after="120"/>
        <w:rPr>
          <w:rFonts w:ascii="Whitney Light" w:hAnsi="Whitney Light"/>
        </w:rPr>
      </w:pPr>
      <w:r w:rsidRPr="000C717F">
        <w:rPr>
          <w:rFonts w:ascii="Whitney Light" w:hAnsi="Whitney Light"/>
        </w:rPr>
        <w:t xml:space="preserve">Sort Code: </w:t>
      </w:r>
      <w:r w:rsidRPr="000C717F">
        <w:rPr>
          <w:rFonts w:ascii="Whitney Light" w:hAnsi="Whitney Light"/>
        </w:rPr>
        <w:tab/>
      </w:r>
      <w:r w:rsidRPr="000C717F">
        <w:rPr>
          <w:rFonts w:ascii="Whitney Light" w:hAnsi="Whitney Light"/>
        </w:rPr>
        <w:tab/>
        <w:t>308012</w:t>
      </w:r>
    </w:p>
    <w:p w14:paraId="65949BD6" w14:textId="2C28F839" w:rsidR="00D9463D" w:rsidRPr="000C717F" w:rsidRDefault="00D9463D" w:rsidP="00D9463D">
      <w:pPr>
        <w:spacing w:after="120"/>
        <w:rPr>
          <w:rFonts w:ascii="Whitney Light" w:hAnsi="Whitney Light"/>
        </w:rPr>
      </w:pPr>
      <w:r w:rsidRPr="000C717F">
        <w:rPr>
          <w:rFonts w:ascii="Whitney Light" w:hAnsi="Whitney Light"/>
        </w:rPr>
        <w:t xml:space="preserve">Payment Reference: </w:t>
      </w:r>
      <w:r w:rsidRPr="000C717F">
        <w:rPr>
          <w:rFonts w:ascii="Whitney Light" w:hAnsi="Whitney Light"/>
        </w:rPr>
        <w:tab/>
      </w:r>
      <w:r w:rsidR="001B4123" w:rsidRPr="000C717F">
        <w:rPr>
          <w:rFonts w:ascii="Whitney Light" w:hAnsi="Whitney Light"/>
        </w:rPr>
        <w:t>[</w:t>
      </w:r>
      <w:r w:rsidRPr="000C717F">
        <w:rPr>
          <w:rFonts w:ascii="Whitney Light" w:hAnsi="Whitney Light"/>
        </w:rPr>
        <w:t>Firm I</w:t>
      </w:r>
      <w:r w:rsidR="007D119B" w:rsidRPr="000C717F">
        <w:rPr>
          <w:rFonts w:ascii="Whitney Light" w:hAnsi="Whitney Light"/>
        </w:rPr>
        <w:t>D</w:t>
      </w:r>
      <w:r w:rsidR="001B4123" w:rsidRPr="000C717F">
        <w:rPr>
          <w:rFonts w:ascii="Whitney Light" w:hAnsi="Whitney Light"/>
        </w:rPr>
        <w:t>]</w:t>
      </w:r>
      <w:r w:rsidRPr="000C717F">
        <w:rPr>
          <w:rFonts w:ascii="Whitney Light" w:hAnsi="Whitney Light"/>
        </w:rPr>
        <w:t xml:space="preserve"> – </w:t>
      </w:r>
      <w:r w:rsidR="001B4123" w:rsidRPr="000C717F">
        <w:rPr>
          <w:rFonts w:ascii="Whitney Light" w:hAnsi="Whitney Light"/>
        </w:rPr>
        <w:t>[</w:t>
      </w:r>
      <w:r w:rsidR="000C7111">
        <w:rPr>
          <w:rFonts w:ascii="Whitney Light" w:hAnsi="Whitney Light"/>
        </w:rPr>
        <w:t>SP</w:t>
      </w:r>
      <w:r w:rsidR="00BB0070">
        <w:rPr>
          <w:rFonts w:ascii="Whitney Light" w:hAnsi="Whitney Light"/>
        </w:rPr>
        <w:t>WM</w:t>
      </w:r>
      <w:r w:rsidRPr="000C717F">
        <w:rPr>
          <w:rFonts w:ascii="Whitney Light" w:hAnsi="Whitney Light"/>
        </w:rPr>
        <w:t xml:space="preserve"> Account I</w:t>
      </w:r>
      <w:r w:rsidR="007D119B" w:rsidRPr="000C717F">
        <w:rPr>
          <w:rFonts w:ascii="Whitney Light" w:hAnsi="Whitney Light"/>
        </w:rPr>
        <w:t>D</w:t>
      </w:r>
      <w:r w:rsidR="001B4123" w:rsidRPr="000C717F">
        <w:rPr>
          <w:rFonts w:ascii="Whitney Light" w:hAnsi="Whitney Light"/>
        </w:rPr>
        <w:t>]</w:t>
      </w:r>
    </w:p>
    <w:p w14:paraId="112B430D" w14:textId="77777777" w:rsidR="00D9463D" w:rsidRPr="000C717F" w:rsidRDefault="00D9463D" w:rsidP="00D9463D">
      <w:pPr>
        <w:spacing w:after="120"/>
        <w:rPr>
          <w:rFonts w:ascii="Whitney Light" w:hAnsi="Whitney Light"/>
        </w:rPr>
      </w:pPr>
    </w:p>
    <w:p w14:paraId="43B80930" w14:textId="77777777" w:rsidR="00D9463D" w:rsidRPr="000C717F" w:rsidRDefault="00D9463D" w:rsidP="00D9463D">
      <w:pPr>
        <w:spacing w:after="120"/>
        <w:rPr>
          <w:rFonts w:ascii="Whitney Light" w:hAnsi="Whitney Light"/>
        </w:rPr>
      </w:pPr>
      <w:r w:rsidRPr="000C717F">
        <w:rPr>
          <w:rFonts w:ascii="Whitney Light" w:hAnsi="Whitney Light"/>
        </w:rPr>
        <w:t xml:space="preserve">Please note, we </w:t>
      </w:r>
      <w:r w:rsidRPr="000C717F">
        <w:rPr>
          <w:rFonts w:ascii="Whitney Light" w:hAnsi="Whitney Light"/>
          <w:u w:val="single"/>
        </w:rPr>
        <w:t>do not</w:t>
      </w:r>
      <w:r w:rsidRPr="000C717F">
        <w:rPr>
          <w:rFonts w:ascii="Whitney Light" w:hAnsi="Whitney Light"/>
        </w:rPr>
        <w:t xml:space="preserve"> accept payment by cheque. </w:t>
      </w:r>
    </w:p>
    <w:p w14:paraId="06454A83" w14:textId="77777777" w:rsidR="00D9463D" w:rsidRPr="000C717F" w:rsidRDefault="00D9463D" w:rsidP="00D9463D">
      <w:pPr>
        <w:spacing w:after="120"/>
        <w:rPr>
          <w:rFonts w:ascii="Whitney Light" w:hAnsi="Whitney Light"/>
        </w:rPr>
      </w:pPr>
    </w:p>
    <w:p w14:paraId="2432C192" w14:textId="0E5BF675" w:rsidR="002E75D0" w:rsidRPr="000C717F" w:rsidRDefault="00D9463D" w:rsidP="0076237D">
      <w:pPr>
        <w:spacing w:after="120"/>
        <w:rPr>
          <w:rFonts w:ascii="Whitney Light" w:hAnsi="Whitney Light"/>
        </w:rPr>
      </w:pPr>
      <w:r w:rsidRPr="235B4750">
        <w:rPr>
          <w:rFonts w:ascii="Whitney Light" w:hAnsi="Whitney Light"/>
        </w:rPr>
        <w:t xml:space="preserve">Please send all correspondence relating the transfer to </w:t>
      </w:r>
      <w:hyperlink r:id="rId11">
        <w:r w:rsidR="79AED570" w:rsidRPr="235B4750">
          <w:rPr>
            <w:rStyle w:val="Hyperlink"/>
            <w:rFonts w:ascii="Whitney Light" w:hAnsi="Whitney Light"/>
          </w:rPr>
          <w:t>servicecentre@soderbergpartners.com</w:t>
        </w:r>
      </w:hyperlink>
      <w:r w:rsidRPr="235B4750">
        <w:rPr>
          <w:rFonts w:ascii="Whitney Light" w:hAnsi="Whitney Light"/>
        </w:rPr>
        <w:t xml:space="preserve">, including the investor’s contributions from this tax year for HMRC reporting purposes. </w:t>
      </w:r>
    </w:p>
    <w:p w14:paraId="050C040F" w14:textId="2E6CD971" w:rsidR="007F7DC3" w:rsidRPr="000C717F" w:rsidRDefault="007F7DC3" w:rsidP="0076237D">
      <w:pPr>
        <w:spacing w:after="120"/>
        <w:rPr>
          <w:rFonts w:ascii="Whitney Light" w:hAnsi="Whitney Light"/>
        </w:rPr>
      </w:pPr>
    </w:p>
    <w:p w14:paraId="20DE9AE5" w14:textId="210488E7" w:rsidR="007F7DC3" w:rsidRPr="000C717F" w:rsidRDefault="007F7DC3" w:rsidP="0076237D">
      <w:pPr>
        <w:spacing w:after="120"/>
        <w:rPr>
          <w:rFonts w:ascii="Whitney Light" w:hAnsi="Whitney Light"/>
        </w:rPr>
      </w:pPr>
    </w:p>
    <w:p w14:paraId="4604DA10" w14:textId="432E70FA" w:rsidR="007F7DC3" w:rsidRPr="000C717F" w:rsidRDefault="007F7DC3" w:rsidP="0076237D">
      <w:pPr>
        <w:spacing w:after="120"/>
        <w:rPr>
          <w:rFonts w:ascii="Whitney Light" w:hAnsi="Whitney Light"/>
        </w:rPr>
      </w:pPr>
    </w:p>
    <w:p w14:paraId="67B10680" w14:textId="0D535AFB" w:rsidR="007F7DC3" w:rsidRPr="000C717F" w:rsidRDefault="007F7DC3" w:rsidP="0076237D">
      <w:pPr>
        <w:spacing w:after="120"/>
        <w:rPr>
          <w:rFonts w:ascii="Whitney Light" w:hAnsi="Whitney Light"/>
        </w:rPr>
      </w:pPr>
    </w:p>
    <w:p w14:paraId="51D61A09" w14:textId="1DB1B6B8" w:rsidR="007F7DC3" w:rsidRPr="000C717F" w:rsidRDefault="007F7DC3" w:rsidP="0076237D">
      <w:pPr>
        <w:spacing w:after="120"/>
        <w:rPr>
          <w:rFonts w:ascii="Whitney Light" w:hAnsi="Whitney Light"/>
        </w:rPr>
      </w:pPr>
    </w:p>
    <w:p w14:paraId="45BB7674" w14:textId="43BC102A" w:rsidR="007F7DC3" w:rsidRPr="000C717F" w:rsidRDefault="007F7DC3" w:rsidP="0076237D">
      <w:pPr>
        <w:spacing w:after="120"/>
        <w:rPr>
          <w:rFonts w:ascii="Whitney Light" w:hAnsi="Whitney Light"/>
        </w:rPr>
      </w:pPr>
    </w:p>
    <w:p w14:paraId="20C4F4CD" w14:textId="3EF01246" w:rsidR="007F7DC3" w:rsidRPr="000C717F" w:rsidRDefault="007F7DC3" w:rsidP="0076237D">
      <w:pPr>
        <w:spacing w:after="120"/>
        <w:rPr>
          <w:rFonts w:ascii="Whitney Light" w:hAnsi="Whitney Light"/>
        </w:rPr>
      </w:pPr>
    </w:p>
    <w:p w14:paraId="1AF9CAF1" w14:textId="7BEB4C46" w:rsidR="007F7DC3" w:rsidRPr="000C717F" w:rsidRDefault="007F7DC3" w:rsidP="0076237D">
      <w:pPr>
        <w:spacing w:after="120"/>
        <w:rPr>
          <w:rFonts w:ascii="Whitney Light" w:hAnsi="Whitney Light"/>
        </w:rPr>
      </w:pPr>
    </w:p>
    <w:p w14:paraId="0CDA19A3" w14:textId="26162D9A" w:rsidR="007F7DC3" w:rsidRPr="000C717F" w:rsidRDefault="007F7DC3" w:rsidP="0076237D">
      <w:pPr>
        <w:spacing w:after="120"/>
        <w:rPr>
          <w:rFonts w:ascii="Whitney Light" w:hAnsi="Whitney Light"/>
        </w:rPr>
      </w:pPr>
    </w:p>
    <w:p w14:paraId="3BE026F1" w14:textId="2142B5A8" w:rsidR="007F7DC3" w:rsidRPr="000C717F" w:rsidRDefault="007F7DC3" w:rsidP="0076237D">
      <w:pPr>
        <w:spacing w:after="120"/>
        <w:rPr>
          <w:rFonts w:ascii="Whitney Light" w:hAnsi="Whitney Light"/>
        </w:rPr>
      </w:pPr>
    </w:p>
    <w:p w14:paraId="173FBA29" w14:textId="02D57F5B" w:rsidR="007F7DC3" w:rsidRDefault="007F7DC3" w:rsidP="0076237D">
      <w:pPr>
        <w:spacing w:after="120"/>
      </w:pPr>
    </w:p>
    <w:p w14:paraId="5748AFFE" w14:textId="10778738" w:rsidR="66AC15B5" w:rsidRDefault="66AC15B5" w:rsidP="66AC15B5">
      <w:pPr>
        <w:spacing w:after="120"/>
        <w:rPr>
          <w:szCs w:val="21"/>
        </w:rPr>
      </w:pPr>
    </w:p>
    <w:sectPr w:rsidR="66AC15B5" w:rsidSect="00474F36">
      <w:headerReference w:type="default" r:id="rId12"/>
      <w:footerReference w:type="default" r:id="rId13"/>
      <w:pgSz w:w="11900" w:h="16840"/>
      <w:pgMar w:top="1440" w:right="1440" w:bottom="1440" w:left="1440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63E1DC" w14:textId="77777777" w:rsidR="00FC5FCE" w:rsidRDefault="00FC5FCE" w:rsidP="00C11414">
      <w:r>
        <w:separator/>
      </w:r>
    </w:p>
  </w:endnote>
  <w:endnote w:type="continuationSeparator" w:id="0">
    <w:p w14:paraId="3C8B1BEA" w14:textId="77777777" w:rsidR="00FC5FCE" w:rsidRDefault="00FC5FCE" w:rsidP="00C114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 Headline Light">
    <w:altName w:val="Calibri"/>
    <w:charset w:val="4D"/>
    <w:family w:val="swiss"/>
    <w:pitch w:val="variable"/>
    <w:sig w:usb0="A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hitney Black">
    <w:panose1 w:val="00000000000000000000"/>
    <w:charset w:val="00"/>
    <w:family w:val="auto"/>
    <w:pitch w:val="variable"/>
    <w:sig w:usb0="A00002FF" w:usb1="4000004A" w:usb2="00000000" w:usb3="00000000" w:csb0="0000009F" w:csb1="00000000"/>
  </w:font>
  <w:font w:name="Whitney Light">
    <w:panose1 w:val="00000000000000000000"/>
    <w:charset w:val="00"/>
    <w:family w:val="auto"/>
    <w:pitch w:val="variable"/>
    <w:sig w:usb0="A00002FF" w:usb1="4000004A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0C81B" w14:textId="03227301" w:rsidR="000C717F" w:rsidRDefault="753C6DB8" w:rsidP="000C717F">
    <w:pPr>
      <w:rPr>
        <w:rFonts w:ascii="Whitney Light" w:hAnsi="Whitney Light"/>
        <w:sz w:val="16"/>
        <w:szCs w:val="16"/>
        <w:lang w:eastAsia="en-GB"/>
      </w:rPr>
    </w:pPr>
    <w:r w:rsidRPr="753C6DB8">
      <w:rPr>
        <w:rFonts w:ascii="Whitney Light" w:hAnsi="Whitney Light"/>
        <w:sz w:val="16"/>
        <w:szCs w:val="16"/>
      </w:rPr>
      <w:t>Söderberg &amp; Partners Wealth Management Ltd is a private limited company registered in the United Kingdom, registration number 14035487. Söderberg &amp; Partners Wealth Management Ltd is authorised and regulated by the Financial Conduct Authority, register number 995131.</w:t>
    </w:r>
  </w:p>
  <w:p w14:paraId="256992CA" w14:textId="0BAB8B39" w:rsidR="00474F36" w:rsidRPr="000C717F" w:rsidRDefault="00474F36" w:rsidP="000C71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F32C10" w14:textId="77777777" w:rsidR="00FC5FCE" w:rsidRDefault="00FC5FCE" w:rsidP="00C11414">
      <w:r>
        <w:separator/>
      </w:r>
    </w:p>
  </w:footnote>
  <w:footnote w:type="continuationSeparator" w:id="0">
    <w:p w14:paraId="57038367" w14:textId="77777777" w:rsidR="00FC5FCE" w:rsidRDefault="00FC5FCE" w:rsidP="00C114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1EC445" w14:textId="14F79D93" w:rsidR="000C717F" w:rsidRDefault="000C717F" w:rsidP="000C717F">
    <w:pPr>
      <w:pStyle w:val="Header"/>
      <w:jc w:val="center"/>
    </w:pPr>
    <w:r>
      <w:rPr>
        <w:noProof/>
      </w:rPr>
      <w:drawing>
        <wp:inline distT="0" distB="0" distL="0" distR="0" wp14:anchorId="1A522345" wp14:editId="0CA2C8F7">
          <wp:extent cx="4134062" cy="800141"/>
          <wp:effectExtent l="0" t="0" r="0" b="0"/>
          <wp:docPr id="2" name="Picture 2" descr="A black and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black and white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34062" cy="8001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8EA1CDC" w14:textId="77777777" w:rsidR="000C717F" w:rsidRDefault="000C717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BB28FA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22A1D7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6F063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CDEA18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35CA6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C0A148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61AFEA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620AB1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C16ED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2D481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2977E56"/>
    <w:multiLevelType w:val="hybridMultilevel"/>
    <w:tmpl w:val="CE2269CA"/>
    <w:lvl w:ilvl="0" w:tplc="8C18082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3515142">
    <w:abstractNumId w:val="0"/>
  </w:num>
  <w:num w:numId="2" w16cid:durableId="1968006841">
    <w:abstractNumId w:val="1"/>
  </w:num>
  <w:num w:numId="3" w16cid:durableId="775910862">
    <w:abstractNumId w:val="2"/>
  </w:num>
  <w:num w:numId="4" w16cid:durableId="2087460576">
    <w:abstractNumId w:val="3"/>
  </w:num>
  <w:num w:numId="5" w16cid:durableId="767190032">
    <w:abstractNumId w:val="8"/>
  </w:num>
  <w:num w:numId="6" w16cid:durableId="772866785">
    <w:abstractNumId w:val="4"/>
  </w:num>
  <w:num w:numId="7" w16cid:durableId="1059868017">
    <w:abstractNumId w:val="5"/>
  </w:num>
  <w:num w:numId="8" w16cid:durableId="1206530789">
    <w:abstractNumId w:val="6"/>
  </w:num>
  <w:num w:numId="9" w16cid:durableId="302665687">
    <w:abstractNumId w:val="7"/>
  </w:num>
  <w:num w:numId="10" w16cid:durableId="1662155903">
    <w:abstractNumId w:val="9"/>
  </w:num>
  <w:num w:numId="11" w16cid:durableId="160099258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1AC"/>
    <w:rsid w:val="000C7111"/>
    <w:rsid w:val="000C717F"/>
    <w:rsid w:val="001205F5"/>
    <w:rsid w:val="00131ADE"/>
    <w:rsid w:val="00146664"/>
    <w:rsid w:val="00155DEA"/>
    <w:rsid w:val="0019186B"/>
    <w:rsid w:val="001B37F9"/>
    <w:rsid w:val="001B4123"/>
    <w:rsid w:val="001D619A"/>
    <w:rsid w:val="00214268"/>
    <w:rsid w:val="00217613"/>
    <w:rsid w:val="00217FED"/>
    <w:rsid w:val="002209DB"/>
    <w:rsid w:val="002424B1"/>
    <w:rsid w:val="00276B6F"/>
    <w:rsid w:val="002A4091"/>
    <w:rsid w:val="002E75D0"/>
    <w:rsid w:val="002F25BB"/>
    <w:rsid w:val="003032EA"/>
    <w:rsid w:val="00310232"/>
    <w:rsid w:val="00372E14"/>
    <w:rsid w:val="00420DA0"/>
    <w:rsid w:val="00450FF8"/>
    <w:rsid w:val="0045636B"/>
    <w:rsid w:val="00474F36"/>
    <w:rsid w:val="004C2AB2"/>
    <w:rsid w:val="00535082"/>
    <w:rsid w:val="00546422"/>
    <w:rsid w:val="00567C24"/>
    <w:rsid w:val="00577486"/>
    <w:rsid w:val="005C6359"/>
    <w:rsid w:val="005D61AC"/>
    <w:rsid w:val="006471FC"/>
    <w:rsid w:val="0065099D"/>
    <w:rsid w:val="0068719D"/>
    <w:rsid w:val="006B0239"/>
    <w:rsid w:val="006E2C72"/>
    <w:rsid w:val="00705C1A"/>
    <w:rsid w:val="007310FF"/>
    <w:rsid w:val="0076237D"/>
    <w:rsid w:val="00775475"/>
    <w:rsid w:val="007A0680"/>
    <w:rsid w:val="007A3A4F"/>
    <w:rsid w:val="007B36B0"/>
    <w:rsid w:val="007D119B"/>
    <w:rsid w:val="007E404F"/>
    <w:rsid w:val="007E561D"/>
    <w:rsid w:val="007F4518"/>
    <w:rsid w:val="007F7DC3"/>
    <w:rsid w:val="00801F83"/>
    <w:rsid w:val="00836BC3"/>
    <w:rsid w:val="0086130E"/>
    <w:rsid w:val="00866AE8"/>
    <w:rsid w:val="008767D9"/>
    <w:rsid w:val="00877569"/>
    <w:rsid w:val="00893CB8"/>
    <w:rsid w:val="0096605B"/>
    <w:rsid w:val="0098261A"/>
    <w:rsid w:val="009A3726"/>
    <w:rsid w:val="009C27AF"/>
    <w:rsid w:val="009C7B7C"/>
    <w:rsid w:val="009E1FFA"/>
    <w:rsid w:val="00AA14CE"/>
    <w:rsid w:val="00AA619A"/>
    <w:rsid w:val="00AB080B"/>
    <w:rsid w:val="00B05329"/>
    <w:rsid w:val="00B05AE2"/>
    <w:rsid w:val="00B10E8F"/>
    <w:rsid w:val="00B2042B"/>
    <w:rsid w:val="00B25726"/>
    <w:rsid w:val="00B3532D"/>
    <w:rsid w:val="00BB0070"/>
    <w:rsid w:val="00BB3858"/>
    <w:rsid w:val="00C11414"/>
    <w:rsid w:val="00C2501C"/>
    <w:rsid w:val="00C8134C"/>
    <w:rsid w:val="00CD0CAC"/>
    <w:rsid w:val="00D7662B"/>
    <w:rsid w:val="00D9463D"/>
    <w:rsid w:val="00D97211"/>
    <w:rsid w:val="00E64E64"/>
    <w:rsid w:val="00E956A4"/>
    <w:rsid w:val="00EC45FA"/>
    <w:rsid w:val="00EC681B"/>
    <w:rsid w:val="00F25D2D"/>
    <w:rsid w:val="00F64430"/>
    <w:rsid w:val="00F81883"/>
    <w:rsid w:val="00FC5FCE"/>
    <w:rsid w:val="00FC695F"/>
    <w:rsid w:val="00FE6C6B"/>
    <w:rsid w:val="00FF7845"/>
    <w:rsid w:val="0647FA45"/>
    <w:rsid w:val="235B4750"/>
    <w:rsid w:val="23619AED"/>
    <w:rsid w:val="3315A2EF"/>
    <w:rsid w:val="34F1F746"/>
    <w:rsid w:val="436FC494"/>
    <w:rsid w:val="66AC15B5"/>
    <w:rsid w:val="753C6DB8"/>
    <w:rsid w:val="79AED570"/>
    <w:rsid w:val="7C3BD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2BC276"/>
  <w15:chartTrackingRefBased/>
  <w15:docId w15:val="{5551CB7C-08CC-4E46-B421-8035A4EFC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1414"/>
    <w:rPr>
      <w:rFonts w:ascii="Arial" w:hAnsi="Arial"/>
      <w:sz w:val="21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11414"/>
    <w:pPr>
      <w:keepNext/>
      <w:keepLines/>
      <w:spacing w:before="600" w:after="360"/>
      <w:outlineLvl w:val="0"/>
    </w:pPr>
    <w:rPr>
      <w:rFonts w:ascii="Co Headline Light" w:eastAsia="Times New Roman" w:hAnsi="Co Headline Light"/>
      <w:color w:val="4BBCDF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46422"/>
    <w:pPr>
      <w:keepNext/>
      <w:keepLines/>
      <w:spacing w:before="280" w:after="240"/>
      <w:outlineLvl w:val="1"/>
    </w:pPr>
    <w:rPr>
      <w:rFonts w:eastAsia="Times New Roman"/>
      <w:b/>
      <w:color w:val="000000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1141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C11414"/>
    <w:rPr>
      <w:rFonts w:ascii="Arial" w:hAnsi="Arial"/>
      <w:color w:val="000000"/>
      <w:sz w:val="21"/>
    </w:rPr>
  </w:style>
  <w:style w:type="paragraph" w:styleId="Footer">
    <w:name w:val="footer"/>
    <w:basedOn w:val="Normal"/>
    <w:link w:val="FooterChar"/>
    <w:uiPriority w:val="99"/>
    <w:unhideWhenUsed/>
    <w:rsid w:val="00C1141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C11414"/>
    <w:rPr>
      <w:rFonts w:ascii="Arial" w:hAnsi="Arial"/>
      <w:color w:val="000000"/>
      <w:sz w:val="21"/>
    </w:rPr>
  </w:style>
  <w:style w:type="character" w:customStyle="1" w:styleId="Heading1Char">
    <w:name w:val="Heading 1 Char"/>
    <w:link w:val="Heading1"/>
    <w:uiPriority w:val="9"/>
    <w:rsid w:val="00C11414"/>
    <w:rPr>
      <w:rFonts w:ascii="Co Headline Light" w:eastAsia="Times New Roman" w:hAnsi="Co Headline Light" w:cs="Times New Roman"/>
      <w:color w:val="4BBCDF"/>
      <w:sz w:val="40"/>
      <w:szCs w:val="32"/>
    </w:rPr>
  </w:style>
  <w:style w:type="character" w:customStyle="1" w:styleId="Heading2Char">
    <w:name w:val="Heading 2 Char"/>
    <w:link w:val="Heading2"/>
    <w:uiPriority w:val="9"/>
    <w:rsid w:val="00546422"/>
    <w:rPr>
      <w:rFonts w:ascii="Arial" w:eastAsia="Times New Roman" w:hAnsi="Arial" w:cs="Times New Roman"/>
      <w:b/>
      <w:color w:val="000000"/>
      <w:sz w:val="28"/>
      <w:szCs w:val="26"/>
    </w:rPr>
  </w:style>
  <w:style w:type="paragraph" w:styleId="NoSpacing">
    <w:name w:val="No Spacing"/>
    <w:uiPriority w:val="1"/>
    <w:qFormat/>
    <w:rsid w:val="00C11414"/>
    <w:rPr>
      <w:rFonts w:ascii="Arial" w:hAnsi="Arial"/>
      <w:sz w:val="21"/>
      <w:szCs w:val="24"/>
      <w:lang w:eastAsia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6422"/>
    <w:pPr>
      <w:pBdr>
        <w:top w:val="single" w:sz="4" w:space="10" w:color="4BBCDF"/>
        <w:bottom w:val="single" w:sz="4" w:space="10" w:color="4BBCDF"/>
      </w:pBdr>
      <w:spacing w:before="360" w:after="360"/>
      <w:ind w:right="864"/>
    </w:pPr>
    <w:rPr>
      <w:rFonts w:ascii="Co Headline Light" w:hAnsi="Co Headline Light"/>
      <w:iCs/>
      <w:color w:val="4BBCDF"/>
    </w:rPr>
  </w:style>
  <w:style w:type="character" w:customStyle="1" w:styleId="IntenseQuoteChar">
    <w:name w:val="Intense Quote Char"/>
    <w:link w:val="IntenseQuote"/>
    <w:uiPriority w:val="30"/>
    <w:rsid w:val="00546422"/>
    <w:rPr>
      <w:rFonts w:ascii="Co Headline Light" w:hAnsi="Co Headline Light"/>
      <w:iCs/>
      <w:color w:val="4BBCDF"/>
      <w:sz w:val="21"/>
    </w:rPr>
  </w:style>
  <w:style w:type="character" w:styleId="SubtleEmphasis">
    <w:name w:val="Subtle Emphasis"/>
    <w:uiPriority w:val="19"/>
    <w:qFormat/>
    <w:rsid w:val="00546422"/>
    <w:rPr>
      <w:rFonts w:ascii="Arial" w:hAnsi="Arial"/>
      <w:i/>
      <w:iCs/>
      <w:color w:val="404040"/>
      <w:sz w:val="21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4F36"/>
    <w:pPr>
      <w:numPr>
        <w:ilvl w:val="1"/>
      </w:numPr>
      <w:spacing w:before="120" w:after="280"/>
    </w:pPr>
    <w:rPr>
      <w:rFonts w:eastAsia="Times New Roman"/>
      <w:b/>
      <w:color w:val="4BBCDF"/>
      <w:spacing w:val="15"/>
      <w:sz w:val="24"/>
      <w:szCs w:val="22"/>
    </w:rPr>
  </w:style>
  <w:style w:type="character" w:customStyle="1" w:styleId="SubtitleChar">
    <w:name w:val="Subtitle Char"/>
    <w:link w:val="Subtitle"/>
    <w:uiPriority w:val="11"/>
    <w:rsid w:val="00474F36"/>
    <w:rPr>
      <w:rFonts w:ascii="Arial" w:eastAsia="Times New Roman" w:hAnsi="Arial"/>
      <w:b/>
      <w:color w:val="4BBCDF"/>
      <w:spacing w:val="15"/>
      <w:sz w:val="21"/>
      <w:szCs w:val="22"/>
    </w:rPr>
  </w:style>
  <w:style w:type="paragraph" w:styleId="Quote">
    <w:name w:val="Quote"/>
    <w:basedOn w:val="IntenseQuote"/>
    <w:next w:val="Normal"/>
    <w:link w:val="QuoteChar"/>
    <w:uiPriority w:val="29"/>
    <w:qFormat/>
    <w:rsid w:val="00B10E8F"/>
    <w:pPr>
      <w:pBdr>
        <w:top w:val="none" w:sz="0" w:space="0" w:color="auto"/>
        <w:bottom w:val="none" w:sz="0" w:space="0" w:color="auto"/>
      </w:pBdr>
      <w:spacing w:before="200" w:after="160"/>
    </w:pPr>
    <w:rPr>
      <w:iCs w:val="0"/>
    </w:rPr>
  </w:style>
  <w:style w:type="character" w:customStyle="1" w:styleId="QuoteChar">
    <w:name w:val="Quote Char"/>
    <w:link w:val="Quote"/>
    <w:uiPriority w:val="29"/>
    <w:rsid w:val="00B10E8F"/>
    <w:rPr>
      <w:rFonts w:ascii="Co Headline Light" w:hAnsi="Co Headline Light"/>
      <w:color w:val="4BBCDF"/>
      <w:sz w:val="21"/>
    </w:rPr>
  </w:style>
  <w:style w:type="paragraph" w:styleId="NormalWeb">
    <w:name w:val="Normal (Web)"/>
    <w:basedOn w:val="Normal"/>
    <w:uiPriority w:val="99"/>
    <w:semiHidden/>
    <w:unhideWhenUsed/>
    <w:rsid w:val="00546422"/>
    <w:rPr>
      <w:rFonts w:ascii="Times New Roman" w:hAnsi="Times New Roman"/>
      <w:sz w:val="24"/>
    </w:rPr>
  </w:style>
  <w:style w:type="table" w:customStyle="1" w:styleId="TableStyle1">
    <w:name w:val="Table Style1"/>
    <w:basedOn w:val="TableNormal"/>
    <w:next w:val="TableGrid"/>
    <w:uiPriority w:val="39"/>
    <w:rsid w:val="002424B1"/>
    <w:pPr>
      <w:spacing w:before="120" w:after="120"/>
    </w:pPr>
    <w:rPr>
      <w:rFonts w:ascii="Arial" w:hAnsi="Arial"/>
      <w:sz w:val="21"/>
    </w:rPr>
    <w:tblPr>
      <w:tblBorders>
        <w:bottom w:val="single" w:sz="24" w:space="0" w:color="4DC0E2"/>
        <w:insideH w:val="single" w:sz="6" w:space="0" w:color="D9D9D9"/>
      </w:tblBorders>
      <w:tblCellMar>
        <w:top w:w="57" w:type="dxa"/>
        <w:bottom w:w="57" w:type="dxa"/>
      </w:tblCellMar>
    </w:tblPr>
    <w:tcPr>
      <w:shd w:val="clear" w:color="auto" w:fill="auto"/>
      <w:vAlign w:val="center"/>
    </w:tcPr>
    <w:tblStylePr w:type="firstRow">
      <w:rPr>
        <w:rFonts w:ascii="Arial" w:hAnsi="Arial"/>
        <w:b/>
        <w:i w:val="0"/>
      </w:rPr>
      <w:tblPr/>
      <w:tcPr>
        <w:tcBorders>
          <w:top w:val="nil"/>
          <w:bottom w:val="single" w:sz="12" w:space="0" w:color="4DC0E2"/>
        </w:tcBorders>
        <w:shd w:val="clear" w:color="auto" w:fill="auto"/>
      </w:tcPr>
    </w:tblStylePr>
    <w:tblStylePr w:type="lastRow">
      <w:tblPr/>
      <w:tcPr>
        <w:tcBorders>
          <w:top w:val="nil"/>
          <w:left w:val="nil"/>
          <w:bottom w:val="single" w:sz="24" w:space="0" w:color="4DC0E2"/>
          <w:right w:val="nil"/>
        </w:tcBorders>
        <w:shd w:val="clear" w:color="auto" w:fill="auto"/>
      </w:tcPr>
    </w:tblStylePr>
    <w:tblStylePr w:type="seCell">
      <w:tblPr/>
      <w:tcPr>
        <w:tcBorders>
          <w:bottom w:val="single" w:sz="24" w:space="0" w:color="4DC0E2"/>
        </w:tcBorders>
        <w:shd w:val="clear" w:color="auto" w:fill="auto"/>
      </w:tcPr>
    </w:tblStylePr>
    <w:tblStylePr w:type="swCell">
      <w:tblPr/>
      <w:tcPr>
        <w:tcBorders>
          <w:top w:val="nil"/>
          <w:bottom w:val="single" w:sz="24" w:space="0" w:color="4DC0E2"/>
        </w:tcBorders>
        <w:shd w:val="clear" w:color="auto" w:fill="auto"/>
      </w:tcPr>
    </w:tblStylePr>
  </w:style>
  <w:style w:type="table" w:styleId="TableGrid">
    <w:name w:val="Table Grid"/>
    <w:basedOn w:val="TableNormal"/>
    <w:uiPriority w:val="39"/>
    <w:rsid w:val="002424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">
    <w:name w:val="Table"/>
    <w:basedOn w:val="TableNormal"/>
    <w:uiPriority w:val="99"/>
    <w:rsid w:val="002424B1"/>
    <w:rPr>
      <w:rFonts w:ascii="Arial" w:hAnsi="Arial"/>
    </w:rPr>
    <w:tblPr/>
  </w:style>
  <w:style w:type="paragraph" w:styleId="Title">
    <w:name w:val="Title"/>
    <w:basedOn w:val="Normal"/>
    <w:next w:val="Normal"/>
    <w:link w:val="TitleChar"/>
    <w:uiPriority w:val="10"/>
    <w:qFormat/>
    <w:rsid w:val="002424B1"/>
    <w:pPr>
      <w:contextualSpacing/>
    </w:pPr>
    <w:rPr>
      <w:rFonts w:ascii="Calibri Light" w:eastAsia="Times New Roman" w:hAnsi="Calibri Light"/>
      <w:spacing w:val="-10"/>
      <w:kern w:val="28"/>
      <w:sz w:val="56"/>
      <w:szCs w:val="56"/>
    </w:rPr>
  </w:style>
  <w:style w:type="character" w:customStyle="1" w:styleId="TitleChar">
    <w:name w:val="Title Char"/>
    <w:link w:val="Title"/>
    <w:uiPriority w:val="10"/>
    <w:rsid w:val="002424B1"/>
    <w:rPr>
      <w:rFonts w:ascii="Calibri Light" w:eastAsia="Times New Roman" w:hAnsi="Calibri Light" w:cs="Times New Roman"/>
      <w:color w:val="000000"/>
      <w:spacing w:val="-10"/>
      <w:kern w:val="28"/>
      <w:sz w:val="56"/>
      <w:szCs w:val="56"/>
    </w:rPr>
  </w:style>
  <w:style w:type="table" w:customStyle="1" w:styleId="Seccl-Table">
    <w:name w:val="Seccl-Table"/>
    <w:basedOn w:val="TableNormal"/>
    <w:uiPriority w:val="99"/>
    <w:rsid w:val="002424B1"/>
    <w:rPr>
      <w:rFonts w:ascii="Arial" w:hAnsi="Arial"/>
    </w:rPr>
    <w:tblPr/>
  </w:style>
  <w:style w:type="paragraph" w:styleId="ListParagraph">
    <w:name w:val="List Paragraph"/>
    <w:basedOn w:val="Normal"/>
    <w:uiPriority w:val="34"/>
    <w:qFormat/>
    <w:rsid w:val="005D61A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E75D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E75D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B37F9"/>
    <w:rPr>
      <w:rFonts w:ascii="Arial" w:hAnsi="Arial"/>
      <w:sz w:val="21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35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017108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363413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12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upport@soderbergpartners.co.uk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support@soderbergpartners.co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cc021bd-623f-4916-b409-ca8b681aeecd"/>
    <lcf76f155ced4ddcb4097134ff3c332f xmlns="d7904a8c-5e9e-4d4d-a2f5-916cbf9963f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F8C34AC366704A9CEE4FC01625D245" ma:contentTypeVersion="14" ma:contentTypeDescription="Create a new document." ma:contentTypeScope="" ma:versionID="424ab2c1c07e65669cd96b53d497e091">
  <xsd:schema xmlns:xsd="http://www.w3.org/2001/XMLSchema" xmlns:xs="http://www.w3.org/2001/XMLSchema" xmlns:p="http://schemas.microsoft.com/office/2006/metadata/properties" xmlns:ns2="d7904a8c-5e9e-4d4d-a2f5-916cbf9963f5" xmlns:ns3="6cc021bd-623f-4916-b409-ca8b681aeecd" targetNamespace="http://schemas.microsoft.com/office/2006/metadata/properties" ma:root="true" ma:fieldsID="ec7c454fcf2849daafaf9f4d4a53f246" ns2:_="" ns3:_="">
    <xsd:import namespace="d7904a8c-5e9e-4d4d-a2f5-916cbf9963f5"/>
    <xsd:import namespace="6cc021bd-623f-4916-b409-ca8b681aee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904a8c-5e9e-4d4d-a2f5-916cbf9963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73f14e42-3aed-49f0-b392-8c7aae00f4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c021bd-623f-4916-b409-ca8b681aeecd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95291789-ece8-4de8-a1a3-093189238a48}" ma:internalName="TaxCatchAll" ma:showField="CatchAllData" ma:web="6cc021bd-623f-4916-b409-ca8b681aee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487C0BD-5F0A-425E-8D1A-4D939CD7780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763126-A38B-4CE0-BDAF-C0EA1954AF61}">
  <ds:schemaRefs>
    <ds:schemaRef ds:uri="http://schemas.microsoft.com/office/2006/documentManagement/types"/>
    <ds:schemaRef ds:uri="http://purl.org/dc/dcmitype/"/>
    <ds:schemaRef ds:uri="http://www.w3.org/XML/1998/namespace"/>
    <ds:schemaRef ds:uri="d7904a8c-5e9e-4d4d-a2f5-916cbf9963f5"/>
    <ds:schemaRef ds:uri="http://purl.org/dc/elements/1.1/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6cc021bd-623f-4916-b409-ca8b681aeecd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C22A733D-D14F-4E47-A1E4-8DF3EC7EAA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904a8c-5e9e-4d4d-a2f5-916cbf9963f5"/>
    <ds:schemaRef ds:uri="6cc021bd-623f-4916-b409-ca8b681aee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e2bd7fb-b01b-43ed-a1b6-ced4300031bb}" enabled="1" method="Standard" siteId="{b13f9473-2468-4dd0-923e-e80d8f94602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562</Words>
  <Characters>3030</Characters>
  <Application>Microsoft Office Word</Application>
  <DocSecurity>0</DocSecurity>
  <Lines>151</Lines>
  <Paragraphs>67</Paragraphs>
  <ScaleCrop>false</ScaleCrop>
  <Company/>
  <LinksUpToDate>false</LinksUpToDate>
  <CharactersWithSpaces>3525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Hannah Nash</cp:lastModifiedBy>
  <cp:revision>2</cp:revision>
  <cp:lastPrinted>2020-04-01T07:29:00Z</cp:lastPrinted>
  <dcterms:created xsi:type="dcterms:W3CDTF">2025-11-06T15:45:00Z</dcterms:created>
  <dcterms:modified xsi:type="dcterms:W3CDTF">2025-11-06T15:45:00Z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0x01010028F8C34AC366704A9CEE4FC01625D245</vt:lpwstr>
  </property>
  <property fmtid="{D5CDD505-2E9C-101B-9397-08002B2CF9AE}" pid="3" name="MediaServiceImageTags">
    <vt:lpwstr/>
  </property>
</Properties>
</file>