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E1515" w:rsidR="00011076" w:rsidP="0076237D" w:rsidRDefault="00011076" w14:paraId="272875EE" w14:textId="77777777">
      <w:pPr>
        <w:spacing w:after="120"/>
        <w:rPr>
          <w:rFonts w:ascii="Whitney Black" w:hAnsi="Whitney Black" w:cs="Arial"/>
          <w:sz w:val="28"/>
          <w:szCs w:val="36"/>
        </w:rPr>
      </w:pPr>
    </w:p>
    <w:p w:rsidRPr="009E1515" w:rsidR="0086130E" w:rsidP="001C50B3" w:rsidRDefault="00DD2E73" w14:paraId="66B1B799" w14:textId="13D3A117">
      <w:pPr>
        <w:spacing w:after="120"/>
        <w:jc w:val="center"/>
        <w:rPr>
          <w:rFonts w:ascii="Whitney Black" w:hAnsi="Whitney Black" w:cs="Arial"/>
          <w:sz w:val="28"/>
          <w:szCs w:val="28"/>
        </w:rPr>
      </w:pPr>
      <w:r w:rsidRPr="009E1515">
        <w:rPr>
          <w:rFonts w:ascii="Whitney Black" w:hAnsi="Whitney Black" w:cs="Arial"/>
          <w:sz w:val="28"/>
          <w:szCs w:val="28"/>
        </w:rPr>
        <w:t>ISA</w:t>
      </w:r>
      <w:r w:rsidRPr="009E1515" w:rsidR="009633E6">
        <w:rPr>
          <w:rFonts w:ascii="Whitney Black" w:hAnsi="Whitney Black" w:cs="Arial"/>
          <w:sz w:val="28"/>
          <w:szCs w:val="28"/>
        </w:rPr>
        <w:t xml:space="preserve"> Transfer Form</w:t>
      </w:r>
    </w:p>
    <w:p w:rsidRPr="009E1515" w:rsidR="25947E78" w:rsidP="00DD2E73" w:rsidRDefault="25947E78" w14:paraId="37F2A34E" w14:textId="276B92DD">
      <w:pPr>
        <w:rPr>
          <w:rFonts w:ascii="Whitney Light" w:hAnsi="Whitney Light" w:eastAsia="Arial" w:cs="Arial"/>
          <w:color w:val="000000" w:themeColor="text1"/>
          <w:sz w:val="21"/>
          <w:szCs w:val="21"/>
        </w:rPr>
      </w:pPr>
      <w:r>
        <w:br/>
      </w:r>
      <w:r w:rsidRPr="009E1515" w:rsidR="00DD2E73">
        <w:rPr>
          <w:rFonts w:ascii="Whitney Light" w:hAnsi="Whitney Light" w:cs="Arial"/>
          <w:sz w:val="21"/>
          <w:szCs w:val="21"/>
        </w:rPr>
        <w:t xml:space="preserve">This form lets you transfer an existing ISA into an ISA with </w:t>
      </w:r>
      <w:r w:rsidRPr="009E1515" w:rsidR="009E1515">
        <w:rPr>
          <w:rFonts w:ascii="Whitney Light" w:hAnsi="Whitney Light" w:cs="Arial"/>
          <w:sz w:val="21"/>
          <w:szCs w:val="21"/>
        </w:rPr>
        <w:t xml:space="preserve">Söderberg &amp; Partners </w:t>
      </w:r>
      <w:r w:rsidR="001C50B3">
        <w:rPr>
          <w:rFonts w:ascii="Whitney Light" w:hAnsi="Whitney Light" w:cs="Arial"/>
          <w:sz w:val="21"/>
          <w:szCs w:val="21"/>
        </w:rPr>
        <w:t>Platform Limited</w:t>
      </w:r>
      <w:r w:rsidRPr="009E1515" w:rsidR="009E1515">
        <w:rPr>
          <w:rFonts w:ascii="Whitney Light" w:hAnsi="Whitney Light" w:cs="Arial"/>
          <w:sz w:val="21"/>
          <w:szCs w:val="21"/>
        </w:rPr>
        <w:t xml:space="preserve">. </w:t>
      </w:r>
      <w:r w:rsidRPr="009E1515" w:rsidR="00DD2E73">
        <w:rPr>
          <w:rFonts w:ascii="Whitney Light" w:hAnsi="Whitney Light" w:cs="Arial"/>
          <w:sz w:val="21"/>
          <w:szCs w:val="21"/>
        </w:rPr>
        <w:br/>
      </w:r>
      <w:r w:rsidRPr="009E1515" w:rsidR="00DD2E73">
        <w:rPr>
          <w:rFonts w:ascii="Whitney Light" w:hAnsi="Whitney Light" w:cs="Arial"/>
          <w:sz w:val="21"/>
          <w:szCs w:val="21"/>
        </w:rPr>
        <w:br/>
      </w:r>
      <w:r w:rsidRPr="009E1515" w:rsidR="00DD2E73">
        <w:rPr>
          <w:rFonts w:ascii="Whitney Light" w:hAnsi="Whitney Light" w:cs="Arial"/>
          <w:sz w:val="21"/>
          <w:szCs w:val="21"/>
        </w:rPr>
        <w:t xml:space="preserve">Seccl Custody Limited (SCL) is the ISA Manager in respect of the </w:t>
      </w:r>
      <w:r w:rsidRPr="009E1515" w:rsidR="00FA1E91">
        <w:rPr>
          <w:rFonts w:ascii="Whitney Light" w:hAnsi="Whitney Light" w:cs="Arial"/>
          <w:sz w:val="21"/>
          <w:szCs w:val="21"/>
        </w:rPr>
        <w:t xml:space="preserve">Söderberg &amp; Partners </w:t>
      </w:r>
      <w:r w:rsidR="00FA1E91">
        <w:rPr>
          <w:rFonts w:ascii="Whitney Light" w:hAnsi="Whitney Light" w:cs="Arial"/>
          <w:sz w:val="21"/>
          <w:szCs w:val="21"/>
        </w:rPr>
        <w:t>Platform Limited</w:t>
      </w:r>
      <w:r w:rsidRPr="009E1515" w:rsidR="00FA1E91">
        <w:rPr>
          <w:rFonts w:ascii="Whitney Light" w:hAnsi="Whitney Light" w:cs="Arial"/>
          <w:sz w:val="21"/>
          <w:szCs w:val="21"/>
        </w:rPr>
        <w:t xml:space="preserve"> </w:t>
      </w:r>
      <w:r w:rsidRPr="009E1515" w:rsidR="00DD2E73">
        <w:rPr>
          <w:rFonts w:ascii="Whitney Light" w:hAnsi="Whitney Light" w:cs="Arial"/>
          <w:sz w:val="21"/>
          <w:szCs w:val="21"/>
        </w:rPr>
        <w:t xml:space="preserve">ISA. SCL is approved by HM Revenue &amp; Customs for this purpose. The </w:t>
      </w:r>
      <w:r w:rsidRPr="009E1515" w:rsidR="00FA1E91">
        <w:rPr>
          <w:rFonts w:ascii="Whitney Light" w:hAnsi="Whitney Light" w:cs="Arial"/>
          <w:sz w:val="21"/>
          <w:szCs w:val="21"/>
        </w:rPr>
        <w:t xml:space="preserve">Söderberg &amp; Partners </w:t>
      </w:r>
      <w:r w:rsidR="00FA1E91">
        <w:rPr>
          <w:rFonts w:ascii="Whitney Light" w:hAnsi="Whitney Light" w:cs="Arial"/>
          <w:sz w:val="21"/>
          <w:szCs w:val="21"/>
        </w:rPr>
        <w:t>Platform Limited</w:t>
      </w:r>
      <w:r w:rsidRPr="009E1515" w:rsidR="00DD2E73">
        <w:rPr>
          <w:rFonts w:ascii="Whitney Light" w:hAnsi="Whitney Light" w:cs="Arial"/>
          <w:sz w:val="21"/>
          <w:szCs w:val="21"/>
        </w:rPr>
        <w:t xml:space="preserve"> ISA managed by SCL is a stocks and shares ISA.</w:t>
      </w:r>
      <w:r w:rsidRPr="009E1515" w:rsidR="00DD2E73">
        <w:rPr>
          <w:rFonts w:ascii="Whitney Light" w:hAnsi="Whitney Light" w:cs="Arial"/>
          <w:sz w:val="21"/>
          <w:szCs w:val="21"/>
        </w:rPr>
        <w:br/>
      </w:r>
      <w:r w:rsidRPr="009E1515" w:rsidR="00DD2E73">
        <w:rPr>
          <w:rFonts w:ascii="Whitney Light" w:hAnsi="Whitney Light" w:cs="Arial"/>
          <w:sz w:val="21"/>
          <w:szCs w:val="21"/>
        </w:rPr>
        <w:br/>
      </w:r>
      <w:r w:rsidRPr="009E1515" w:rsidR="00DD2E73">
        <w:rPr>
          <w:rFonts w:ascii="Whitney Light" w:hAnsi="Whitney Light" w:cs="Arial"/>
          <w:sz w:val="21"/>
          <w:szCs w:val="21"/>
        </w:rPr>
        <w:t xml:space="preserve">If you do not already have a </w:t>
      </w:r>
      <w:r w:rsidRPr="009E1515" w:rsidR="009E1515">
        <w:rPr>
          <w:rFonts w:ascii="Whitney Light" w:hAnsi="Whitney Light" w:cs="Arial"/>
          <w:sz w:val="21"/>
          <w:szCs w:val="21"/>
        </w:rPr>
        <w:t xml:space="preserve">Söderberg &amp; Partners </w:t>
      </w:r>
      <w:r w:rsidR="001C50B3">
        <w:rPr>
          <w:rFonts w:ascii="Whitney Light" w:hAnsi="Whitney Light" w:cs="Arial"/>
          <w:sz w:val="21"/>
          <w:szCs w:val="21"/>
        </w:rPr>
        <w:t>Platform Limited</w:t>
      </w:r>
      <w:r w:rsidRPr="009E1515" w:rsidR="009E1515">
        <w:rPr>
          <w:rFonts w:ascii="Whitney Light" w:hAnsi="Whitney Light" w:cs="Arial"/>
          <w:sz w:val="21"/>
          <w:szCs w:val="21"/>
        </w:rPr>
        <w:t xml:space="preserve"> </w:t>
      </w:r>
      <w:r w:rsidRPr="009E1515" w:rsidR="00DD2E73">
        <w:rPr>
          <w:rFonts w:ascii="Whitney Light" w:hAnsi="Whitney Light" w:cs="Arial"/>
          <w:sz w:val="21"/>
          <w:szCs w:val="21"/>
        </w:rPr>
        <w:t>ISA you will need to apply for one before submitting this form.</w:t>
      </w: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Pr="009E1515" w:rsidR="00DD2E73" w:rsidP="00DD2E73" w:rsidRDefault="00DD2E73" w14:paraId="60B85ABA" w14:textId="77777777">
      <w:pPr>
        <w:rPr>
          <w:rFonts w:ascii="Whitney Light" w:hAnsi="Whitney Light" w:cs="Arial"/>
        </w:rPr>
      </w:pPr>
    </w:p>
    <w:p w:rsidRPr="001C50B3" w:rsidR="009E1515" w:rsidRDefault="25947E78" w14:paraId="469CBDAF" w14:textId="21EB6223">
      <w:pPr>
        <w:rPr>
          <w:rFonts w:ascii="Whitney Black" w:hAnsi="Whitney Black" w:eastAsia="Arial" w:cs="Arial"/>
          <w:color w:val="000000" w:themeColor="text1"/>
          <w:sz w:val="21"/>
          <w:szCs w:val="21"/>
        </w:rPr>
      </w:pPr>
      <w:r w:rsidRPr="009E1515">
        <w:rPr>
          <w:rFonts w:ascii="Whitney Black" w:hAnsi="Whitney Black" w:eastAsia="Arial" w:cs="Arial"/>
          <w:color w:val="000000" w:themeColor="text1"/>
          <w:sz w:val="21"/>
          <w:szCs w:val="21"/>
        </w:rPr>
        <w:t>Your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55"/>
        <w:gridCol w:w="5760"/>
      </w:tblGrid>
      <w:tr w:rsidRPr="009E1515" w:rsidR="25947E78" w:rsidTr="61399EA9" w14:paraId="374F090A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4BA2B78E" w14:textId="52BB9F37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Title (if any)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7F8B6981" w14:textId="2701DB2B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61399EA9" w14:paraId="5BFDACEA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26328BF4" w14:textId="32AE2E85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Full name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42125746" w14:textId="6095F78D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61399EA9" w14:paraId="345250EE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4690A0F2" w14:textId="2A1D6845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National insurance number 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5CF9AC78" w14:textId="304A2E27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61399EA9" w14:paraId="582F0767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1590DC27" w14:textId="62127B94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Date of birth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39B75B69" w14:textId="29111B3B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61399EA9" w14:paraId="7AF36D67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68DFB72E" w14:textId="2B79C302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Email address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08854DCA" w14:textId="3E527C3D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61399EA9" w14:paraId="5B532DFF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43CD802E" w14:textId="1B75592C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Permanent residential address</w:t>
            </w:r>
          </w:p>
          <w:p w:rsidRPr="009E1515" w:rsidR="25947E78" w:rsidRDefault="25947E78" w14:paraId="358CC2C1" w14:textId="22BB1FF9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  <w:p w:rsidRPr="009E1515" w:rsidR="25947E78" w:rsidRDefault="25947E78" w14:paraId="4E1D5225" w14:textId="62F09EEA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  <w:p w:rsidRPr="009E1515" w:rsidR="25947E78" w:rsidRDefault="25947E78" w14:paraId="2ED4CC63" w14:textId="4C1C2573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7ED6F95D" w14:textId="75C21F36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61399EA9" w14:paraId="4C53A6CA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009E1515" w14:paraId="2B172D63" w14:textId="7F19E9CA">
            <w:pPr>
              <w:rPr>
                <w:rFonts w:ascii="Whitney Light" w:hAnsi="Whitney Light"/>
              </w:rPr>
            </w:pPr>
            <w:r w:rsidRPr="61399EA9" w:rsidR="41D838C8">
              <w:rPr>
                <w:rFonts w:ascii="Whitney Light" w:hAnsi="Whitney Light" w:eastAsia="Arial" w:cs="Arial"/>
                <w:color w:val="000000" w:themeColor="text1" w:themeTint="FF" w:themeShade="FF"/>
                <w:sz w:val="21"/>
                <w:szCs w:val="21"/>
              </w:rPr>
              <w:t xml:space="preserve">SPP </w:t>
            </w:r>
            <w:r w:rsidRPr="61399EA9" w:rsidR="25947E78">
              <w:rPr>
                <w:rFonts w:ascii="Whitney Light" w:hAnsi="Whitney Light" w:eastAsia="Arial" w:cs="Arial"/>
                <w:color w:val="000000" w:themeColor="text1" w:themeTint="FF" w:themeShade="FF"/>
                <w:sz w:val="21"/>
                <w:szCs w:val="21"/>
              </w:rPr>
              <w:t>reference / SCL account ID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77112B6B" w14:textId="5D987E82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:rsidRPr="009E1515" w:rsidR="25947E78" w:rsidRDefault="25947E78" w14:paraId="6FB8A509" w14:textId="75DFB588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Pr="001C50B3" w:rsidR="009E1515" w:rsidRDefault="00DD2E73" w14:paraId="70D3DF03" w14:textId="7587A13E">
      <w:pPr>
        <w:rPr>
          <w:rFonts w:ascii="Whitney Black" w:hAnsi="Whitney Black" w:eastAsia="Arial" w:cs="Arial"/>
          <w:color w:val="000000" w:themeColor="text1"/>
          <w:sz w:val="21"/>
          <w:szCs w:val="21"/>
        </w:rPr>
      </w:pPr>
      <w:r w:rsidRPr="009E1515">
        <w:rPr>
          <w:rFonts w:ascii="Whitney Black" w:hAnsi="Whitney Black" w:eastAsia="Arial" w:cs="Arial"/>
          <w:color w:val="000000" w:themeColor="text1"/>
          <w:sz w:val="21"/>
          <w:szCs w:val="21"/>
        </w:rPr>
        <w:t>ISA</w:t>
      </w:r>
      <w:r w:rsidRPr="009E1515" w:rsidR="25947E78">
        <w:rPr>
          <w:rFonts w:ascii="Whitney Black" w:hAnsi="Whitney Black" w:eastAsia="Arial" w:cs="Arial"/>
          <w:color w:val="000000" w:themeColor="text1"/>
          <w:sz w:val="21"/>
          <w:szCs w:val="21"/>
        </w:rPr>
        <w:t xml:space="preserve"> Transfer Authority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90"/>
        <w:gridCol w:w="5610"/>
      </w:tblGrid>
      <w:tr w:rsidRPr="009E1515" w:rsidR="25947E78" w:rsidTr="66602E90" w14:paraId="031E9C2D" w14:textId="77777777"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59AD966C" w14:textId="05492A08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Current </w:t>
            </w:r>
            <w:r w:rsidRPr="009E1515" w:rsidR="00DD2E73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ISA</w:t>
            </w: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provider 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389EF9AF" w14:textId="3465966A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66602E90" w14:paraId="6316A511" w14:textId="77777777"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44942AA9" w14:textId="056B9047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Current </w:t>
            </w:r>
            <w:r w:rsidRPr="009E1515" w:rsidR="00DD2E73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ISA</w:t>
            </w: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reference / account number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4613292E" w14:textId="5E74F197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00DD2E73" w:rsidTr="66602E90" w14:paraId="03D39935" w14:textId="77777777"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00DD2E73" w:rsidRDefault="00DD2E73" w14:paraId="7E1E8AE4" w14:textId="1FBC4B7A">
            <w:pPr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Type of ISA with current provider</w:t>
            </w:r>
            <w:r w:rsidRPr="009E1515" w:rsid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(cash or stocks and shares ISA?)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00DD2E73" w:rsidRDefault="00DD2E73" w14:paraId="74C34FA6" w14:textId="1D310FD6">
            <w:pPr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</w:pPr>
          </w:p>
        </w:tc>
      </w:tr>
      <w:tr w:rsidRPr="009E1515" w:rsidR="25947E78" w:rsidTr="66602E90" w14:paraId="1293A41B" w14:textId="77777777"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3219C6F3" w14:textId="7462CF86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Partial or full transfer?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1C3E282F" w14:textId="538544F3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66602E90" w14:paraId="15237DA7" w14:textId="77777777"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59473F30" w14:textId="50F40BFF">
            <w:pPr>
              <w:rPr>
                <w:rFonts w:ascii="Whitney Light" w:hAnsi="Whitney Light"/>
              </w:rPr>
            </w:pPr>
            <w:r w:rsidRPr="66602E90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Amount to transfer 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5E691693" w14:textId="7825F4E2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66602E90" w14:paraId="7460DF63" w14:textId="77777777"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21194640" w14:textId="5FA113E2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In-specie or cash?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P="009E1515" w:rsidRDefault="25947E78" w14:paraId="7248A2E3" w14:textId="79D9BB13">
            <w:pPr>
              <w:tabs>
                <w:tab w:val="left" w:pos="890"/>
              </w:tabs>
              <w:rPr>
                <w:rFonts w:ascii="Whitney Light" w:hAnsi="Whitney Light"/>
              </w:rPr>
            </w:pPr>
          </w:p>
        </w:tc>
      </w:tr>
    </w:tbl>
    <w:p w:rsidRPr="009E1515" w:rsidR="25947E78" w:rsidRDefault="25947E78" w14:paraId="6365AD08" w14:textId="4C50FD0A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Pr="009E1515" w:rsidR="25947E78" w:rsidRDefault="25947E78" w14:paraId="38C1AACE" w14:textId="725D3B45">
      <w:pPr>
        <w:rPr>
          <w:rFonts w:ascii="Whitney Black" w:hAnsi="Whitney Black"/>
        </w:rPr>
      </w:pPr>
      <w:r w:rsidRPr="009E1515">
        <w:rPr>
          <w:rFonts w:ascii="Whitney Black" w:hAnsi="Whitney Black" w:eastAsia="Arial" w:cs="Arial"/>
          <w:color w:val="000000" w:themeColor="text1"/>
          <w:sz w:val="21"/>
          <w:szCs w:val="21"/>
        </w:rPr>
        <w:t xml:space="preserve">Declaration </w:t>
      </w:r>
    </w:p>
    <w:p w:rsidRPr="009E1515" w:rsidR="25947E78" w:rsidP="25947E78" w:rsidRDefault="25947E78" w14:paraId="276B01A6" w14:textId="3705B6AE">
      <w:pPr>
        <w:rPr>
          <w:rFonts w:ascii="Whitney Light" w:hAnsi="Whitney Light" w:eastAsia="Arial" w:cs="Arial"/>
          <w:color w:val="000000" w:themeColor="text1"/>
          <w:sz w:val="21"/>
          <w:szCs w:val="21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I declare that: </w:t>
      </w:r>
    </w:p>
    <w:p w:rsidRPr="009E1515" w:rsidR="25947E78" w:rsidP="25947E78" w:rsidRDefault="25947E78" w14:paraId="219F5DAC" w14:textId="2DADDB2E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 xml:space="preserve">I have read and understood the </w:t>
      </w:r>
      <w:r w:rsidRPr="009E1515" w:rsidR="00FA1E91">
        <w:rPr>
          <w:rFonts w:ascii="Whitney Light" w:hAnsi="Whitney Light" w:cs="Arial"/>
          <w:szCs w:val="21"/>
        </w:rPr>
        <w:t xml:space="preserve">Söderberg &amp; Partners </w:t>
      </w:r>
      <w:r w:rsidR="00FA1E91">
        <w:rPr>
          <w:rFonts w:ascii="Whitney Light" w:hAnsi="Whitney Light" w:cs="Arial"/>
          <w:szCs w:val="21"/>
        </w:rPr>
        <w:t xml:space="preserve">Platform </w:t>
      </w:r>
      <w:r w:rsidRPr="009E1515">
        <w:rPr>
          <w:rFonts w:ascii="Whitney Light" w:hAnsi="Whitney Light" w:eastAsia="Arial" w:cs="Arial"/>
          <w:szCs w:val="21"/>
        </w:rPr>
        <w:t>terms and conditions</w:t>
      </w:r>
      <w:r w:rsidRPr="009E1515" w:rsidR="00DD2E73">
        <w:rPr>
          <w:rFonts w:ascii="Whitney Light" w:hAnsi="Whitney Light" w:eastAsia="Arial" w:cs="Arial"/>
          <w:szCs w:val="21"/>
        </w:rPr>
        <w:t xml:space="preserve"> and key features document</w:t>
      </w:r>
      <w:r w:rsidRPr="009E1515">
        <w:rPr>
          <w:rFonts w:ascii="Whitney Light" w:hAnsi="Whitney Light" w:eastAsia="Arial" w:cs="Arial"/>
          <w:szCs w:val="21"/>
        </w:rPr>
        <w:t>;</w:t>
      </w:r>
    </w:p>
    <w:p w:rsidRPr="009E1515" w:rsidR="25947E78" w:rsidP="25947E78" w:rsidRDefault="25947E78" w14:paraId="00E2F900" w14:textId="7D7AC809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 xml:space="preserve">I give authority to </w:t>
      </w:r>
      <w:r w:rsidRPr="009E1515" w:rsidR="00FA1E91">
        <w:rPr>
          <w:rFonts w:ascii="Whitney Light" w:hAnsi="Whitney Light" w:cs="Arial"/>
          <w:szCs w:val="21"/>
        </w:rPr>
        <w:t xml:space="preserve">Söderberg &amp; Partners </w:t>
      </w:r>
      <w:r w:rsidR="00FA1E91">
        <w:rPr>
          <w:rFonts w:ascii="Whitney Light" w:hAnsi="Whitney Light" w:cs="Arial"/>
          <w:szCs w:val="21"/>
        </w:rPr>
        <w:t xml:space="preserve">Platform </w:t>
      </w:r>
      <w:r w:rsidRPr="009E1515">
        <w:rPr>
          <w:rFonts w:ascii="Whitney Light" w:hAnsi="Whitney Light" w:eastAsia="Arial" w:cs="Arial"/>
          <w:szCs w:val="21"/>
        </w:rPr>
        <w:t xml:space="preserve">and </w:t>
      </w:r>
      <w:r w:rsidRPr="009E1515" w:rsidR="0092163F">
        <w:rPr>
          <w:rFonts w:ascii="Whitney Light" w:hAnsi="Whitney Light"/>
          <w:szCs w:val="21"/>
        </w:rPr>
        <w:t>ISA manager (Seccl Custody Ltd) to transfer my ISA</w:t>
      </w:r>
      <w:r w:rsidRPr="009E1515">
        <w:rPr>
          <w:rFonts w:ascii="Whitney Light" w:hAnsi="Whitney Light" w:eastAsia="Arial" w:cs="Arial"/>
          <w:szCs w:val="21"/>
        </w:rPr>
        <w:t>;</w:t>
      </w:r>
    </w:p>
    <w:p w:rsidRPr="009E1515" w:rsidR="25947E78" w:rsidP="25947E78" w:rsidRDefault="25947E78" w14:paraId="2B532F39" w14:textId="29201719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 xml:space="preserve">Information provided in this application is correct to the best of my knowledge. I will notify </w:t>
      </w:r>
      <w:r w:rsidRPr="009E1515" w:rsidR="00FA1E91">
        <w:rPr>
          <w:rFonts w:ascii="Whitney Light" w:hAnsi="Whitney Light" w:cs="Arial"/>
          <w:szCs w:val="21"/>
        </w:rPr>
        <w:t xml:space="preserve">Söderberg &amp; Partners </w:t>
      </w:r>
      <w:r w:rsidR="00FA1E91">
        <w:rPr>
          <w:rFonts w:ascii="Whitney Light" w:hAnsi="Whitney Light" w:cs="Arial"/>
          <w:szCs w:val="21"/>
        </w:rPr>
        <w:t xml:space="preserve">Platform </w:t>
      </w:r>
      <w:r w:rsidRPr="009E1515">
        <w:rPr>
          <w:rFonts w:ascii="Whitney Light" w:hAnsi="Whitney Light" w:eastAsia="Arial" w:cs="Arial"/>
          <w:szCs w:val="21"/>
        </w:rPr>
        <w:t>of any changes to the information provided;</w:t>
      </w:r>
    </w:p>
    <w:p w:rsidRPr="009E1515" w:rsidR="0092163F" w:rsidP="0092163F" w:rsidRDefault="25947E78" w14:paraId="3FFF3F50" w14:textId="4F6D3532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 xml:space="preserve">I accept that </w:t>
      </w:r>
      <w:r w:rsidRPr="009E1515" w:rsidR="00FA1E91">
        <w:rPr>
          <w:rFonts w:ascii="Whitney Light" w:hAnsi="Whitney Light" w:cs="Arial"/>
          <w:szCs w:val="21"/>
        </w:rPr>
        <w:t xml:space="preserve">Söderberg &amp; Partners </w:t>
      </w:r>
      <w:r w:rsidR="00FA1E91">
        <w:rPr>
          <w:rFonts w:ascii="Whitney Light" w:hAnsi="Whitney Light" w:cs="Arial"/>
          <w:szCs w:val="21"/>
        </w:rPr>
        <w:t>Platform</w:t>
      </w:r>
      <w:r w:rsidRPr="009E1515" w:rsidR="009E1515">
        <w:rPr>
          <w:rFonts w:ascii="Whitney Light" w:hAnsi="Whitney Light" w:eastAsia="Arial" w:cs="Arial"/>
          <w:szCs w:val="21"/>
        </w:rPr>
        <w:t xml:space="preserve"> </w:t>
      </w:r>
      <w:r w:rsidRPr="009E1515">
        <w:rPr>
          <w:rFonts w:ascii="Whitney Light" w:hAnsi="Whitney Light" w:eastAsia="Arial" w:cs="Arial"/>
          <w:szCs w:val="21"/>
        </w:rPr>
        <w:t xml:space="preserve">will not be liable to any losses incurred </w:t>
      </w:r>
      <w:proofErr w:type="gramStart"/>
      <w:r w:rsidRPr="009E1515">
        <w:rPr>
          <w:rFonts w:ascii="Whitney Light" w:hAnsi="Whitney Light" w:eastAsia="Arial" w:cs="Arial"/>
          <w:szCs w:val="21"/>
        </w:rPr>
        <w:t>as a result of</w:t>
      </w:r>
      <w:proofErr w:type="gramEnd"/>
      <w:r w:rsidRPr="009E1515">
        <w:rPr>
          <w:rFonts w:ascii="Whitney Light" w:hAnsi="Whitney Light" w:eastAsia="Arial" w:cs="Arial"/>
          <w:szCs w:val="21"/>
        </w:rPr>
        <w:t xml:space="preserve"> any delays in the transfer to my </w:t>
      </w:r>
      <w:r w:rsidRPr="009E1515" w:rsidR="00FA1E91">
        <w:rPr>
          <w:rFonts w:ascii="Whitney Light" w:hAnsi="Whitney Light" w:cs="Arial"/>
          <w:szCs w:val="21"/>
        </w:rPr>
        <w:t xml:space="preserve">Söderberg &amp; Partners </w:t>
      </w:r>
      <w:r w:rsidR="00FA1E91">
        <w:rPr>
          <w:rFonts w:ascii="Whitney Light" w:hAnsi="Whitney Light" w:cs="Arial"/>
          <w:szCs w:val="21"/>
        </w:rPr>
        <w:t xml:space="preserve">Platform </w:t>
      </w:r>
      <w:r w:rsidRPr="009E1515" w:rsidR="0092163F">
        <w:rPr>
          <w:rFonts w:ascii="Whitney Light" w:hAnsi="Whitney Light" w:eastAsia="Arial" w:cs="Arial"/>
          <w:szCs w:val="21"/>
        </w:rPr>
        <w:t>ISA</w:t>
      </w:r>
      <w:r w:rsidRPr="009E1515">
        <w:rPr>
          <w:rFonts w:ascii="Whitney Light" w:hAnsi="Whitney Light" w:eastAsia="Arial" w:cs="Arial"/>
          <w:szCs w:val="21"/>
        </w:rPr>
        <w:t>;</w:t>
      </w:r>
    </w:p>
    <w:p w:rsidRPr="009E1515" w:rsidR="25947E78" w:rsidP="25947E78" w:rsidRDefault="25947E78" w14:paraId="77AA136E" w14:textId="3CDE7D46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 xml:space="preserve">I am the beneficial owner of any assets being transferred and will remain so once the asset </w:t>
      </w:r>
      <w:proofErr w:type="gramStart"/>
      <w:r w:rsidRPr="009E1515">
        <w:rPr>
          <w:rFonts w:ascii="Whitney Light" w:hAnsi="Whitney Light" w:eastAsia="Arial" w:cs="Arial"/>
          <w:szCs w:val="21"/>
        </w:rPr>
        <w:t>have</w:t>
      </w:r>
      <w:proofErr w:type="gramEnd"/>
      <w:r w:rsidRPr="009E1515">
        <w:rPr>
          <w:rFonts w:ascii="Whitney Light" w:hAnsi="Whitney Light" w:eastAsia="Arial" w:cs="Arial"/>
          <w:szCs w:val="21"/>
        </w:rPr>
        <w:t xml:space="preserve"> moved into the </w:t>
      </w:r>
      <w:r w:rsidRPr="009E1515" w:rsidR="00FA1E91">
        <w:rPr>
          <w:rFonts w:ascii="Whitney Light" w:hAnsi="Whitney Light" w:cs="Arial"/>
          <w:szCs w:val="21"/>
        </w:rPr>
        <w:t xml:space="preserve">Söderberg &amp; Partners </w:t>
      </w:r>
      <w:r w:rsidR="00FA1E91">
        <w:rPr>
          <w:rFonts w:ascii="Whitney Light" w:hAnsi="Whitney Light" w:cs="Arial"/>
          <w:szCs w:val="21"/>
        </w:rPr>
        <w:t xml:space="preserve">Platform </w:t>
      </w:r>
      <w:r w:rsidRPr="009E1515" w:rsidR="0092163F">
        <w:rPr>
          <w:rFonts w:ascii="Whitney Light" w:hAnsi="Whitney Light" w:eastAsia="Arial" w:cs="Arial"/>
          <w:szCs w:val="21"/>
        </w:rPr>
        <w:t>ISA</w:t>
      </w:r>
      <w:r w:rsidRPr="009E1515">
        <w:rPr>
          <w:rFonts w:ascii="Whitney Light" w:hAnsi="Whitney Light" w:eastAsia="Arial" w:cs="Arial"/>
          <w:szCs w:val="21"/>
        </w:rPr>
        <w:t>;</w:t>
      </w:r>
    </w:p>
    <w:p w:rsidRPr="009E1515" w:rsidR="25947E78" w:rsidP="25947E78" w:rsidRDefault="25947E78" w14:paraId="481193FF" w14:textId="40E3E5D9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 xml:space="preserve">I accept that </w:t>
      </w:r>
      <w:r w:rsidRPr="009E1515" w:rsidR="00FA1E91">
        <w:rPr>
          <w:rFonts w:ascii="Whitney Light" w:hAnsi="Whitney Light" w:cs="Arial"/>
          <w:szCs w:val="21"/>
        </w:rPr>
        <w:t xml:space="preserve">Söderberg &amp; Partners </w:t>
      </w:r>
      <w:r w:rsidR="00FA1E91">
        <w:rPr>
          <w:rFonts w:ascii="Whitney Light" w:hAnsi="Whitney Light" w:cs="Arial"/>
          <w:szCs w:val="21"/>
        </w:rPr>
        <w:t xml:space="preserve">Platform </w:t>
      </w:r>
      <w:r w:rsidRPr="009E1515">
        <w:rPr>
          <w:rFonts w:ascii="Whitney Light" w:hAnsi="Whitney Light" w:eastAsia="Arial" w:cs="Arial"/>
          <w:szCs w:val="21"/>
        </w:rPr>
        <w:t xml:space="preserve">will not be liable to any costs or fees levied by the existing </w:t>
      </w:r>
      <w:r w:rsidRPr="009E1515" w:rsidR="0092163F">
        <w:rPr>
          <w:rFonts w:ascii="Whitney Light" w:hAnsi="Whitney Light" w:eastAsia="Arial" w:cs="Arial"/>
          <w:szCs w:val="21"/>
        </w:rPr>
        <w:t>ISA Manager</w:t>
      </w:r>
      <w:r w:rsidRPr="009E1515">
        <w:rPr>
          <w:rFonts w:ascii="Whitney Light" w:hAnsi="Whitney Light" w:eastAsia="Arial" w:cs="Arial"/>
          <w:szCs w:val="21"/>
        </w:rPr>
        <w:t xml:space="preserve">; </w:t>
      </w:r>
    </w:p>
    <w:p w:rsidRPr="009E1515" w:rsidR="009E1515" w:rsidP="009E1515" w:rsidRDefault="009E1515" w14:paraId="44066DA8" w14:textId="77777777">
      <w:pPr>
        <w:pStyle w:val="ListParagraph"/>
        <w:rPr>
          <w:rFonts w:ascii="Whitney Light" w:hAnsi="Whitney Light" w:eastAsia="Arial" w:cs="Arial"/>
          <w:sz w:val="24"/>
        </w:rPr>
      </w:pPr>
    </w:p>
    <w:p w:rsidRPr="009E1515" w:rsidR="009E1515" w:rsidP="25947E78" w:rsidRDefault="25947E78" w14:paraId="4286598F" w14:textId="37DB0B42">
      <w:pPr>
        <w:rPr>
          <w:rFonts w:ascii="Whitney Black" w:hAnsi="Whitney Black" w:eastAsia="Arial" w:cs="Arial"/>
          <w:color w:val="000000" w:themeColor="text1"/>
          <w:sz w:val="21"/>
          <w:szCs w:val="21"/>
        </w:rPr>
      </w:pPr>
      <w:r w:rsidRPr="009E1515">
        <w:rPr>
          <w:rFonts w:ascii="Whitney Black" w:hAnsi="Whitney Black" w:eastAsia="Arial" w:cs="Arial"/>
          <w:color w:val="000000" w:themeColor="text1"/>
          <w:sz w:val="21"/>
          <w:szCs w:val="21"/>
        </w:rPr>
        <w:t>Transfer Instruction</w:t>
      </w:r>
    </w:p>
    <w:p w:rsidRPr="009E1515" w:rsidR="25947E78" w:rsidP="25947E78" w:rsidRDefault="25947E78" w14:paraId="40BB2EAF" w14:textId="274C9CB6">
      <w:pPr>
        <w:rPr>
          <w:rFonts w:ascii="Whitney Light" w:hAnsi="Whitney Light" w:eastAsia="Arial" w:cs="Arial"/>
          <w:color w:val="000000" w:themeColor="text1"/>
          <w:sz w:val="21"/>
          <w:szCs w:val="21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I hereby authorise my existing </w:t>
      </w:r>
      <w:r w:rsidRPr="009E1515" w:rsidR="0092163F">
        <w:rPr>
          <w:rFonts w:ascii="Whitney Light" w:hAnsi="Whitney Light" w:eastAsia="Arial" w:cs="Arial"/>
          <w:color w:val="000000" w:themeColor="text1"/>
          <w:sz w:val="21"/>
          <w:szCs w:val="21"/>
        </w:rPr>
        <w:t>ISA</w:t>
      </w: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provider to: </w:t>
      </w:r>
    </w:p>
    <w:p w:rsidRPr="009E1515" w:rsidR="25947E78" w:rsidP="25947E78" w:rsidRDefault="25947E78" w14:paraId="6A686E5E" w14:textId="7E7ED542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 xml:space="preserve">Transfer my existing </w:t>
      </w:r>
      <w:r w:rsidRPr="009E1515" w:rsidR="0092163F">
        <w:rPr>
          <w:rFonts w:ascii="Whitney Light" w:hAnsi="Whitney Light" w:eastAsia="Arial" w:cs="Arial"/>
          <w:szCs w:val="21"/>
        </w:rPr>
        <w:t>ISA</w:t>
      </w:r>
      <w:r w:rsidRPr="009E1515">
        <w:rPr>
          <w:rFonts w:ascii="Whitney Light" w:hAnsi="Whitney Light" w:eastAsia="Arial" w:cs="Arial"/>
          <w:szCs w:val="21"/>
        </w:rPr>
        <w:t xml:space="preserve"> as specified </w:t>
      </w:r>
      <w:r w:rsidRPr="009E1515" w:rsidR="00FA1E91">
        <w:rPr>
          <w:rFonts w:ascii="Whitney Light" w:hAnsi="Whitney Light" w:cs="Arial"/>
          <w:szCs w:val="21"/>
        </w:rPr>
        <w:t xml:space="preserve">Söderberg &amp; Partners </w:t>
      </w:r>
      <w:r w:rsidR="00FA1E91">
        <w:rPr>
          <w:rFonts w:ascii="Whitney Light" w:hAnsi="Whitney Light" w:cs="Arial"/>
          <w:szCs w:val="21"/>
        </w:rPr>
        <w:t>Platform</w:t>
      </w:r>
      <w:r w:rsidRPr="009E1515">
        <w:rPr>
          <w:rFonts w:ascii="Whitney Light" w:hAnsi="Whitney Light" w:eastAsia="Arial" w:cs="Arial"/>
          <w:szCs w:val="21"/>
        </w:rPr>
        <w:t>;</w:t>
      </w:r>
    </w:p>
    <w:p w:rsidRPr="009E1515" w:rsidR="25947E78" w:rsidP="25947E78" w:rsidRDefault="25947E78" w14:paraId="62979888" w14:textId="3C5981DA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 xml:space="preserve">Provide any information necessary to </w:t>
      </w:r>
      <w:r w:rsidRPr="009E1515" w:rsidR="00FA1E91">
        <w:rPr>
          <w:rFonts w:ascii="Whitney Light" w:hAnsi="Whitney Light" w:cs="Arial"/>
          <w:szCs w:val="21"/>
        </w:rPr>
        <w:t xml:space="preserve">Söderberg &amp; Partners </w:t>
      </w:r>
      <w:r w:rsidR="00FA1E91">
        <w:rPr>
          <w:rFonts w:ascii="Whitney Light" w:hAnsi="Whitney Light" w:cs="Arial"/>
          <w:szCs w:val="21"/>
        </w:rPr>
        <w:t xml:space="preserve">Platform </w:t>
      </w:r>
      <w:r w:rsidRPr="009E1515">
        <w:rPr>
          <w:rFonts w:ascii="Whitney Light" w:hAnsi="Whitney Light" w:eastAsia="Arial" w:cs="Arial"/>
          <w:szCs w:val="21"/>
        </w:rPr>
        <w:t>and SCL to facilitate the transfer;</w:t>
      </w:r>
    </w:p>
    <w:p w:rsidRPr="009E1515" w:rsidR="25947E78" w:rsidP="25947E78" w:rsidRDefault="25947E78" w14:paraId="7482E097" w14:textId="0BC908EA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>Cancel any direct debits currently in place with immediate effect</w:t>
      </w:r>
      <w:r w:rsidRPr="009E1515" w:rsidR="0092163F">
        <w:rPr>
          <w:rFonts w:ascii="Whitney Light" w:hAnsi="Whitney Light" w:eastAsia="Arial" w:cs="Arial"/>
          <w:szCs w:val="21"/>
        </w:rPr>
        <w:t xml:space="preserve"> if I have chosen to transfer my current tax years subscriptions</w:t>
      </w:r>
      <w:r w:rsidRPr="009E1515">
        <w:rPr>
          <w:rFonts w:ascii="Whitney Light" w:hAnsi="Whitney Light" w:eastAsia="Arial" w:cs="Arial"/>
          <w:szCs w:val="21"/>
        </w:rPr>
        <w:t>;</w:t>
      </w:r>
    </w:p>
    <w:p w:rsidRPr="009E1515" w:rsidR="25947E78" w:rsidP="25947E78" w:rsidRDefault="25947E78" w14:paraId="03F7C0C7" w14:textId="2B5B0F23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>Deduct any charges for the transfer as specified within your terms and conditions.</w:t>
      </w:r>
    </w:p>
    <w:p w:rsidRPr="009E1515" w:rsidR="25947E78" w:rsidRDefault="25947E78" w14:paraId="16D730E6" w14:textId="2AE49848">
      <w:pPr>
        <w:rPr>
          <w:rFonts w:ascii="Whitney Black" w:hAnsi="Whitney Black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="25947E78" w:rsidRDefault="25947E78" w14:paraId="557E4FF8" w14:textId="69D07D37">
      <w:pPr>
        <w:rPr>
          <w:rFonts w:ascii="Whitney Black" w:hAnsi="Whitney Black" w:eastAsia="Arial" w:cs="Arial"/>
          <w:color w:val="000000" w:themeColor="text1"/>
          <w:sz w:val="21"/>
          <w:szCs w:val="21"/>
        </w:rPr>
      </w:pPr>
      <w:r w:rsidRPr="009E1515">
        <w:rPr>
          <w:rFonts w:ascii="Whitney Black" w:hAnsi="Whitney Black" w:eastAsia="Arial" w:cs="Arial"/>
          <w:color w:val="000000" w:themeColor="text1"/>
          <w:sz w:val="21"/>
          <w:szCs w:val="21"/>
        </w:rPr>
        <w:t xml:space="preserve">I have read and agreed to the declaration above: </w:t>
      </w:r>
    </w:p>
    <w:p w:rsidRPr="009E1515" w:rsidR="009E1515" w:rsidRDefault="009E1515" w14:paraId="77FF1B9E" w14:textId="77777777">
      <w:pPr>
        <w:rPr>
          <w:rFonts w:ascii="Whitney Black" w:hAnsi="Whitney Black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5895"/>
      </w:tblGrid>
      <w:tr w:rsidRPr="009E1515" w:rsidR="25947E78" w:rsidTr="25947E78" w14:paraId="553AB893" w14:textId="77777777"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5DB45CBA" w14:textId="2018E6A6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Name </w:t>
            </w:r>
          </w:p>
        </w:tc>
        <w:tc>
          <w:tcPr>
            <w:tcW w:w="5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5DC9A873" w14:textId="6CAE80AA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25947E78" w14:paraId="2808EBFC" w14:textId="77777777"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60CF9B80" w14:textId="514A79C0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Date</w:t>
            </w:r>
          </w:p>
        </w:tc>
        <w:tc>
          <w:tcPr>
            <w:tcW w:w="5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4A80DF7C" w14:textId="46869664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25947E78" w14:paraId="184EC476" w14:textId="77777777"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224E92B6" w14:textId="5D737A3E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Signature</w:t>
            </w:r>
          </w:p>
        </w:tc>
        <w:tc>
          <w:tcPr>
            <w:tcW w:w="5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4EEEFE62" w14:textId="016FD0D2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:rsidRPr="009E1515" w:rsidR="25947E78" w:rsidRDefault="25947E78" w14:paraId="1E58D6DB" w14:textId="474FDF34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Pr="009E1515" w:rsidR="25947E78" w:rsidRDefault="25947E78" w14:paraId="52BDD020" w14:textId="22221475">
      <w:pPr>
        <w:rPr>
          <w:rFonts w:ascii="Whitney Black" w:hAnsi="Whitney Black"/>
        </w:rPr>
      </w:pPr>
      <w:r w:rsidRPr="009E1515">
        <w:rPr>
          <w:rFonts w:ascii="Whitney Black" w:hAnsi="Whitney Black" w:eastAsia="Arial" w:cs="Arial"/>
          <w:color w:val="000000" w:themeColor="text1"/>
          <w:sz w:val="21"/>
          <w:szCs w:val="21"/>
        </w:rPr>
        <w:t xml:space="preserve">Transfer Acceptance </w:t>
      </w:r>
    </w:p>
    <w:p w:rsidRPr="009E1515" w:rsidR="25947E78" w:rsidRDefault="25947E78" w14:paraId="73EB2400" w14:textId="7818AB73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i/>
          <w:iCs/>
          <w:color w:val="000000" w:themeColor="text1"/>
          <w:sz w:val="21"/>
          <w:szCs w:val="21"/>
        </w:rPr>
        <w:t xml:space="preserve">For the attention of the ceding provider. </w:t>
      </w:r>
    </w:p>
    <w:p w:rsidRPr="009E1515" w:rsidR="25947E78" w:rsidRDefault="25947E78" w14:paraId="236B3111" w14:textId="0C77355B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Pr="009E1515" w:rsidR="25947E78" w:rsidRDefault="25947E78" w14:paraId="3E121A9D" w14:textId="274D3EBA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Please make the payment to the following details: </w:t>
      </w:r>
    </w:p>
    <w:p w:rsidRPr="009E1515" w:rsidR="25947E78" w:rsidRDefault="25947E78" w14:paraId="184EDB05" w14:textId="15749632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Account Name:            Seccl Custody </w:t>
      </w:r>
    </w:p>
    <w:p w:rsidRPr="009E1515" w:rsidR="25947E78" w:rsidRDefault="25947E78" w14:paraId="411FBC74" w14:textId="55500E24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>Account Number:         17190968</w:t>
      </w:r>
    </w:p>
    <w:p w:rsidRPr="009E1515" w:rsidR="25947E78" w:rsidRDefault="25947E78" w14:paraId="01211EA4" w14:textId="077998C3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>Sort Code:                   308012</w:t>
      </w:r>
    </w:p>
    <w:p w:rsidRPr="009E1515" w:rsidR="25947E78" w:rsidRDefault="25947E78" w14:paraId="54D0E499" w14:textId="05637FD3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Payment Reference:     </w:t>
      </w:r>
      <w:r w:rsidRPr="009E1515">
        <w:rPr>
          <w:rFonts w:ascii="Whitney Light" w:hAnsi="Whitney Light" w:eastAsia="Arial" w:cs="Arial"/>
          <w:color w:val="000000" w:themeColor="text1"/>
          <w:sz w:val="21"/>
          <w:szCs w:val="21"/>
          <w:highlight w:val="yellow"/>
        </w:rPr>
        <w:t>* insert SCL Account ID*</w:t>
      </w:r>
    </w:p>
    <w:p w:rsidRPr="009E1515" w:rsidR="25947E78" w:rsidRDefault="25947E78" w14:paraId="0A0602E6" w14:textId="25F76A40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b/>
          <w:bCs/>
          <w:color w:val="000000" w:themeColor="text1"/>
          <w:sz w:val="21"/>
          <w:szCs w:val="21"/>
        </w:rPr>
        <w:t xml:space="preserve"> </w:t>
      </w:r>
    </w:p>
    <w:p w:rsidRPr="009E1515" w:rsidR="25947E78" w:rsidRDefault="25947E78" w14:paraId="0C9E7343" w14:textId="23BD8C1F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b/>
          <w:bCs/>
          <w:color w:val="000000" w:themeColor="text1"/>
          <w:sz w:val="21"/>
          <w:szCs w:val="21"/>
        </w:rPr>
        <w:t xml:space="preserve">Please </w:t>
      </w:r>
      <w:proofErr w:type="gramStart"/>
      <w:r w:rsidRPr="009E1515">
        <w:rPr>
          <w:rFonts w:ascii="Whitney Light" w:hAnsi="Whitney Light" w:eastAsia="Arial" w:cs="Arial"/>
          <w:b/>
          <w:bCs/>
          <w:color w:val="000000" w:themeColor="text1"/>
          <w:sz w:val="21"/>
          <w:szCs w:val="21"/>
        </w:rPr>
        <w:t>note:</w:t>
      </w:r>
      <w:proofErr w:type="gramEnd"/>
      <w:r w:rsidRPr="009E1515">
        <w:rPr>
          <w:rFonts w:ascii="Whitney Light" w:hAnsi="Whitney Light" w:eastAsia="Arial" w:cs="Arial"/>
          <w:b/>
          <w:bCs/>
          <w:color w:val="000000" w:themeColor="text1"/>
          <w:sz w:val="21"/>
          <w:szCs w:val="21"/>
        </w:rPr>
        <w:t xml:space="preserve"> we do not accept cheques or postal forms.</w:t>
      </w:r>
    </w:p>
    <w:p w:rsidRPr="009E1515" w:rsidR="25947E78" w:rsidRDefault="25947E78" w14:paraId="0D8D142A" w14:textId="37ABFB1C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Pr="009E1515" w:rsidR="25947E78" w:rsidRDefault="25947E78" w14:paraId="7D13CFF1" w14:textId="658AC6E0">
      <w:pPr>
        <w:rPr>
          <w:rFonts w:ascii="Whitney Light" w:hAnsi="Whitney Light"/>
        </w:rPr>
      </w:pPr>
      <w:r w:rsidRPr="14B00CEC">
        <w:rPr>
          <w:rFonts w:ascii="Whitney Light" w:hAnsi="Whitney Light" w:eastAsia="Arial" w:cs="Arial"/>
          <w:color w:val="000000" w:themeColor="text1"/>
          <w:sz w:val="21"/>
          <w:szCs w:val="21"/>
        </w:rPr>
        <w:t>Please send all correspondence relating the tran</w:t>
      </w:r>
      <w:r w:rsidRPr="14B00CEC" w:rsid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sfer to </w:t>
      </w:r>
      <w:hyperlink r:id="rId10">
        <w:r w:rsidRPr="14B00CEC" w:rsidR="3B5D7C74">
          <w:rPr>
            <w:rStyle w:val="Hyperlink"/>
            <w:rFonts w:ascii="Whitney Light" w:hAnsi="Whitney Light" w:eastAsia="Arial" w:cs="Arial"/>
            <w:sz w:val="21"/>
            <w:szCs w:val="21"/>
          </w:rPr>
          <w:t>servicecentre@soderbergpartners.com</w:t>
        </w:r>
      </w:hyperlink>
      <w:r w:rsidRPr="14B00CEC" w:rsid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  <w:r w:rsidRPr="14B00CEC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and </w:t>
      </w:r>
      <w:hyperlink r:id="rId11">
        <w:r w:rsidRPr="14B00CEC">
          <w:rPr>
            <w:rStyle w:val="Hyperlink"/>
            <w:rFonts w:ascii="Whitney Light" w:hAnsi="Whitney Light" w:eastAsia="Arial" w:cs="Arial"/>
            <w:sz w:val="21"/>
            <w:szCs w:val="21"/>
          </w:rPr>
          <w:t>transfers@seccl.tech</w:t>
        </w:r>
      </w:hyperlink>
      <w:r w:rsidRPr="14B00CEC">
        <w:rPr>
          <w:rFonts w:ascii="Whitney Light" w:hAnsi="Whitney Light" w:eastAsia="Arial" w:cs="Arial"/>
          <w:color w:val="000000" w:themeColor="text1"/>
          <w:sz w:val="21"/>
          <w:szCs w:val="21"/>
        </w:rPr>
        <w:t>.</w:t>
      </w:r>
    </w:p>
    <w:p w:rsidRPr="009E1515" w:rsidR="25947E78" w:rsidRDefault="25947E78" w14:paraId="6546DE1B" w14:textId="2705ACF9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="25947E78" w:rsidP="25947E78" w:rsidRDefault="25947E78" w14:paraId="030837C9" w14:textId="4E2685E9">
      <w:pPr>
        <w:spacing w:after="120"/>
        <w:rPr>
          <w:color w:val="000000" w:themeColor="text1"/>
        </w:rPr>
      </w:pPr>
    </w:p>
    <w:p w:rsidR="002A29F5" w:rsidP="0076237D" w:rsidRDefault="002A29F5" w14:paraId="2A6D4E5E" w14:textId="3E6445B0">
      <w:pPr>
        <w:spacing w:after="120"/>
        <w:rPr>
          <w:rFonts w:ascii="Arial" w:hAnsi="Arial" w:cs="Arial"/>
        </w:rPr>
      </w:pPr>
    </w:p>
    <w:p w:rsidR="002A29F5" w:rsidP="0076237D" w:rsidRDefault="002A29F5" w14:paraId="27D24D1A" w14:textId="49E4A1F5">
      <w:pPr>
        <w:spacing w:after="120"/>
        <w:rPr>
          <w:rFonts w:ascii="Arial" w:hAnsi="Arial" w:cs="Arial"/>
        </w:rPr>
      </w:pPr>
    </w:p>
    <w:p w:rsidR="002A29F5" w:rsidP="0076237D" w:rsidRDefault="002A29F5" w14:paraId="632600BB" w14:textId="43F6DFC6">
      <w:pPr>
        <w:spacing w:after="120"/>
        <w:rPr>
          <w:rFonts w:ascii="Arial" w:hAnsi="Arial" w:cs="Arial"/>
        </w:rPr>
      </w:pPr>
    </w:p>
    <w:p w:rsidR="002A29F5" w:rsidP="0076237D" w:rsidRDefault="002A29F5" w14:paraId="70F38099" w14:textId="48996D56">
      <w:pPr>
        <w:spacing w:after="120"/>
        <w:rPr>
          <w:rFonts w:ascii="Arial" w:hAnsi="Arial" w:cs="Arial"/>
        </w:rPr>
      </w:pPr>
    </w:p>
    <w:p w:rsidR="0067BE97" w:rsidP="0067BE97" w:rsidRDefault="0067BE97" w14:paraId="0974CEC1" w14:textId="5EFA51DC">
      <w:pPr>
        <w:spacing w:after="120"/>
      </w:pPr>
    </w:p>
    <w:sectPr w:rsidR="0067BE97" w:rsidSect="00474F36">
      <w:headerReference w:type="default" r:id="rId12"/>
      <w:footerReference w:type="default" r:id="rId13"/>
      <w:pgSz w:w="11900" w:h="16840" w:orient="portrait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5E88" w:rsidP="00C11414" w:rsidRDefault="00D55E88" w14:paraId="5766C43C" w14:textId="77777777">
      <w:r>
        <w:separator/>
      </w:r>
    </w:p>
  </w:endnote>
  <w:endnote w:type="continuationSeparator" w:id="0">
    <w:p w:rsidR="00D55E88" w:rsidP="00C11414" w:rsidRDefault="00D55E88" w14:paraId="694E4A4D" w14:textId="77777777">
      <w:r>
        <w:continuationSeparator/>
      </w:r>
    </w:p>
  </w:endnote>
  <w:endnote w:type="continuationNotice" w:id="1">
    <w:p w:rsidR="00D55E88" w:rsidRDefault="00D55E88" w14:paraId="448EBA5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 Headline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hitney Black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Light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B6652" w:rsidR="004B6652" w:rsidP="004B6652" w:rsidRDefault="004B6652" w14:paraId="4A1F3346" w14:textId="77777777">
    <w:pPr>
      <w:spacing w:before="29" w:line="259" w:lineRule="auto"/>
      <w:ind w:left="20" w:right="18"/>
      <w:rPr>
        <w:rFonts w:ascii="Whitney Light" w:hAnsi="Whitney Light"/>
        <w:sz w:val="16"/>
      </w:rPr>
    </w:pPr>
    <w:r w:rsidRPr="004B6652">
      <w:rPr>
        <w:rFonts w:ascii="Whitney Light" w:hAnsi="Whitney Light"/>
        <w:sz w:val="16"/>
      </w:rPr>
      <w:t>Söderberg &amp; Partners Platform Ltd is a private limited company registered in the United Kingdom, registration number</w:t>
    </w:r>
    <w:r w:rsidRPr="004B6652">
      <w:rPr>
        <w:rFonts w:ascii="Whitney Light" w:hAnsi="Whitney Light"/>
        <w:spacing w:val="40"/>
        <w:sz w:val="16"/>
      </w:rPr>
      <w:t xml:space="preserve"> </w:t>
    </w:r>
    <w:r w:rsidRPr="004B6652">
      <w:rPr>
        <w:rFonts w:ascii="Whitney Light" w:hAnsi="Whitney Light"/>
        <w:sz w:val="16"/>
      </w:rPr>
      <w:t>14035487.</w:t>
    </w:r>
    <w:r w:rsidRPr="004B6652">
      <w:rPr>
        <w:rFonts w:ascii="Whitney Light" w:hAnsi="Whitney Light"/>
        <w:spacing w:val="-3"/>
        <w:sz w:val="16"/>
      </w:rPr>
      <w:t xml:space="preserve"> </w:t>
    </w:r>
    <w:r w:rsidRPr="004B6652">
      <w:rPr>
        <w:rFonts w:ascii="Whitney Light" w:hAnsi="Whitney Light"/>
        <w:sz w:val="16"/>
      </w:rPr>
      <w:t>Söderberg</w:t>
    </w:r>
    <w:r w:rsidRPr="004B6652">
      <w:rPr>
        <w:rFonts w:ascii="Whitney Light" w:hAnsi="Whitney Light"/>
        <w:spacing w:val="-1"/>
        <w:sz w:val="16"/>
      </w:rPr>
      <w:t xml:space="preserve"> </w:t>
    </w:r>
    <w:r w:rsidRPr="004B6652">
      <w:rPr>
        <w:rFonts w:ascii="Whitney Light" w:hAnsi="Whitney Light"/>
        <w:sz w:val="16"/>
      </w:rPr>
      <w:t>&amp;</w:t>
    </w:r>
    <w:r w:rsidRPr="004B6652">
      <w:rPr>
        <w:rFonts w:ascii="Whitney Light" w:hAnsi="Whitney Light"/>
        <w:spacing w:val="-2"/>
        <w:sz w:val="16"/>
      </w:rPr>
      <w:t xml:space="preserve"> </w:t>
    </w:r>
    <w:r w:rsidRPr="004B6652">
      <w:rPr>
        <w:rFonts w:ascii="Whitney Light" w:hAnsi="Whitney Light"/>
        <w:sz w:val="16"/>
      </w:rPr>
      <w:t>Partners</w:t>
    </w:r>
    <w:r w:rsidRPr="004B6652">
      <w:rPr>
        <w:rFonts w:ascii="Whitney Light" w:hAnsi="Whitney Light"/>
        <w:spacing w:val="-2"/>
        <w:sz w:val="16"/>
      </w:rPr>
      <w:t xml:space="preserve"> </w:t>
    </w:r>
    <w:r w:rsidRPr="004B6652">
      <w:rPr>
        <w:rFonts w:ascii="Whitney Light" w:hAnsi="Whitney Light"/>
        <w:sz w:val="16"/>
      </w:rPr>
      <w:t>Platform</w:t>
    </w:r>
    <w:r w:rsidRPr="004B6652">
      <w:rPr>
        <w:rFonts w:ascii="Whitney Light" w:hAnsi="Whitney Light"/>
        <w:spacing w:val="-2"/>
        <w:sz w:val="16"/>
      </w:rPr>
      <w:t xml:space="preserve"> </w:t>
    </w:r>
    <w:r w:rsidRPr="004B6652">
      <w:rPr>
        <w:rFonts w:ascii="Whitney Light" w:hAnsi="Whitney Light"/>
        <w:sz w:val="16"/>
      </w:rPr>
      <w:t>Ltd</w:t>
    </w:r>
    <w:r w:rsidRPr="004B6652">
      <w:rPr>
        <w:rFonts w:ascii="Whitney Light" w:hAnsi="Whitney Light"/>
        <w:spacing w:val="-3"/>
        <w:sz w:val="16"/>
      </w:rPr>
      <w:t xml:space="preserve"> </w:t>
    </w:r>
    <w:r w:rsidRPr="004B6652">
      <w:rPr>
        <w:rFonts w:ascii="Whitney Light" w:hAnsi="Whitney Light"/>
        <w:sz w:val="16"/>
      </w:rPr>
      <w:t>is</w:t>
    </w:r>
    <w:r w:rsidRPr="004B6652">
      <w:rPr>
        <w:rFonts w:ascii="Whitney Light" w:hAnsi="Whitney Light"/>
        <w:spacing w:val="-2"/>
        <w:sz w:val="16"/>
      </w:rPr>
      <w:t xml:space="preserve"> </w:t>
    </w:r>
    <w:r w:rsidRPr="004B6652">
      <w:rPr>
        <w:rFonts w:ascii="Whitney Light" w:hAnsi="Whitney Light"/>
        <w:sz w:val="16"/>
      </w:rPr>
      <w:t>authorised</w:t>
    </w:r>
    <w:r w:rsidRPr="004B6652">
      <w:rPr>
        <w:rFonts w:ascii="Whitney Light" w:hAnsi="Whitney Light"/>
        <w:spacing w:val="-3"/>
        <w:sz w:val="16"/>
      </w:rPr>
      <w:t xml:space="preserve"> </w:t>
    </w:r>
    <w:r w:rsidRPr="004B6652">
      <w:rPr>
        <w:rFonts w:ascii="Whitney Light" w:hAnsi="Whitney Light"/>
        <w:sz w:val="16"/>
      </w:rPr>
      <w:t>and</w:t>
    </w:r>
    <w:r w:rsidRPr="004B6652">
      <w:rPr>
        <w:rFonts w:ascii="Whitney Light" w:hAnsi="Whitney Light"/>
        <w:spacing w:val="-3"/>
        <w:sz w:val="16"/>
      </w:rPr>
      <w:t xml:space="preserve"> </w:t>
    </w:r>
    <w:r w:rsidRPr="004B6652">
      <w:rPr>
        <w:rFonts w:ascii="Whitney Light" w:hAnsi="Whitney Light"/>
        <w:sz w:val="16"/>
      </w:rPr>
      <w:t>regulated</w:t>
    </w:r>
    <w:r w:rsidRPr="004B6652">
      <w:rPr>
        <w:rFonts w:ascii="Whitney Light" w:hAnsi="Whitney Light"/>
        <w:spacing w:val="-3"/>
        <w:sz w:val="16"/>
      </w:rPr>
      <w:t xml:space="preserve"> </w:t>
    </w:r>
    <w:r w:rsidRPr="004B6652">
      <w:rPr>
        <w:rFonts w:ascii="Whitney Light" w:hAnsi="Whitney Light"/>
        <w:sz w:val="16"/>
      </w:rPr>
      <w:t>by</w:t>
    </w:r>
    <w:r w:rsidRPr="004B6652">
      <w:rPr>
        <w:rFonts w:ascii="Whitney Light" w:hAnsi="Whitney Light"/>
        <w:spacing w:val="-2"/>
        <w:sz w:val="16"/>
      </w:rPr>
      <w:t xml:space="preserve"> </w:t>
    </w:r>
    <w:r w:rsidRPr="004B6652">
      <w:rPr>
        <w:rFonts w:ascii="Whitney Light" w:hAnsi="Whitney Light"/>
        <w:sz w:val="16"/>
      </w:rPr>
      <w:t>the</w:t>
    </w:r>
    <w:r w:rsidRPr="004B6652">
      <w:rPr>
        <w:rFonts w:ascii="Whitney Light" w:hAnsi="Whitney Light"/>
        <w:spacing w:val="-3"/>
        <w:sz w:val="16"/>
      </w:rPr>
      <w:t xml:space="preserve"> </w:t>
    </w:r>
    <w:r w:rsidRPr="004B6652">
      <w:rPr>
        <w:rFonts w:ascii="Whitney Light" w:hAnsi="Whitney Light"/>
        <w:sz w:val="16"/>
      </w:rPr>
      <w:t>Financial</w:t>
    </w:r>
    <w:r w:rsidRPr="004B6652">
      <w:rPr>
        <w:rFonts w:ascii="Whitney Light" w:hAnsi="Whitney Light"/>
        <w:spacing w:val="-3"/>
        <w:sz w:val="16"/>
      </w:rPr>
      <w:t xml:space="preserve"> </w:t>
    </w:r>
    <w:r w:rsidRPr="004B6652">
      <w:rPr>
        <w:rFonts w:ascii="Whitney Light" w:hAnsi="Whitney Light"/>
        <w:sz w:val="16"/>
      </w:rPr>
      <w:t>Conduct</w:t>
    </w:r>
    <w:r w:rsidRPr="004B6652">
      <w:rPr>
        <w:rFonts w:ascii="Whitney Light" w:hAnsi="Whitney Light"/>
        <w:spacing w:val="-2"/>
        <w:sz w:val="16"/>
      </w:rPr>
      <w:t xml:space="preserve"> </w:t>
    </w:r>
    <w:r w:rsidRPr="004B6652">
      <w:rPr>
        <w:rFonts w:ascii="Whitney Light" w:hAnsi="Whitney Light"/>
        <w:sz w:val="16"/>
      </w:rPr>
      <w:t>Authority,</w:t>
    </w:r>
    <w:r w:rsidRPr="004B6652">
      <w:rPr>
        <w:rFonts w:ascii="Whitney Light" w:hAnsi="Whitney Light"/>
        <w:spacing w:val="-3"/>
        <w:sz w:val="16"/>
      </w:rPr>
      <w:t xml:space="preserve"> </w:t>
    </w:r>
    <w:r w:rsidRPr="004B6652">
      <w:rPr>
        <w:rFonts w:ascii="Whitney Light" w:hAnsi="Whitney Light"/>
        <w:sz w:val="16"/>
      </w:rPr>
      <w:t>register</w:t>
    </w:r>
    <w:r w:rsidRPr="004B6652">
      <w:rPr>
        <w:rFonts w:ascii="Whitney Light" w:hAnsi="Whitney Light"/>
        <w:spacing w:val="-2"/>
        <w:sz w:val="16"/>
      </w:rPr>
      <w:t xml:space="preserve"> </w:t>
    </w:r>
    <w:r w:rsidRPr="004B6652">
      <w:rPr>
        <w:rFonts w:ascii="Whitney Light" w:hAnsi="Whitney Light"/>
        <w:sz w:val="16"/>
      </w:rPr>
      <w:t>number</w:t>
    </w:r>
    <w:r w:rsidRPr="004B6652">
      <w:rPr>
        <w:rFonts w:ascii="Whitney Light" w:hAnsi="Whitney Light"/>
        <w:spacing w:val="40"/>
        <w:sz w:val="16"/>
      </w:rPr>
      <w:t xml:space="preserve"> </w:t>
    </w:r>
    <w:r w:rsidRPr="004B6652">
      <w:rPr>
        <w:rFonts w:ascii="Whitney Light" w:hAnsi="Whitney Light"/>
        <w:spacing w:val="-2"/>
        <w:sz w:val="16"/>
      </w:rPr>
      <w:t>995131.</w:t>
    </w:r>
  </w:p>
  <w:p w:rsidR="00353433" w:rsidP="009E1515" w:rsidRDefault="00353433" w14:paraId="5A4B903E" w14:textId="24B4568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5E88" w:rsidP="00C11414" w:rsidRDefault="00D55E88" w14:paraId="56E30EAD" w14:textId="77777777">
      <w:r>
        <w:separator/>
      </w:r>
    </w:p>
  </w:footnote>
  <w:footnote w:type="continuationSeparator" w:id="0">
    <w:p w:rsidR="00D55E88" w:rsidP="00C11414" w:rsidRDefault="00D55E88" w14:paraId="0400EBD7" w14:textId="77777777">
      <w:r>
        <w:continuationSeparator/>
      </w:r>
    </w:p>
  </w:footnote>
  <w:footnote w:type="continuationNotice" w:id="1">
    <w:p w:rsidR="00D55E88" w:rsidRDefault="00D55E88" w14:paraId="4B6E94B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1515" w:rsidP="009E1515" w:rsidRDefault="00262455" w14:paraId="7532BAAB" w14:textId="25C7C936">
    <w:pPr>
      <w:pStyle w:val="Header"/>
      <w:jc w:val="center"/>
    </w:pPr>
    <w:r w:rsidRPr="00CC59C6">
      <w:rPr>
        <w:noProof/>
      </w:rPr>
      <w:drawing>
        <wp:anchor distT="0" distB="0" distL="114300" distR="114300" simplePos="0" relativeHeight="251659264" behindDoc="1" locked="0" layoutInCell="1" allowOverlap="1" wp14:anchorId="7C7EEA9D" wp14:editId="12E1570D">
          <wp:simplePos x="0" y="0"/>
          <wp:positionH relativeFrom="margin">
            <wp:align>center</wp:align>
          </wp:positionH>
          <wp:positionV relativeFrom="paragraph">
            <wp:posOffset>-222445</wp:posOffset>
          </wp:positionV>
          <wp:extent cx="3627120" cy="630076"/>
          <wp:effectExtent l="0" t="0" r="0" b="0"/>
          <wp:wrapNone/>
          <wp:docPr id="8014541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120" cy="630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B28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A1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06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DEA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5CA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C0A1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61AF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620A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C16E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D48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2DEE4F0A"/>
    <w:multiLevelType w:val="hybridMultilevel"/>
    <w:tmpl w:val="066819BA"/>
    <w:lvl w:ilvl="0" w:tplc="70748C3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32274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1059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0867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021D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1C0D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B4B7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525D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10E6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2977E56"/>
    <w:multiLevelType w:val="hybridMultilevel"/>
    <w:tmpl w:val="CE2269CA"/>
    <w:lvl w:ilvl="0" w:tplc="8C18082C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DF36272"/>
    <w:multiLevelType w:val="hybridMultilevel"/>
    <w:tmpl w:val="FFFFFFFF"/>
    <w:lvl w:ilvl="0" w:tplc="E230FFC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AA894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3659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D26E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4A09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0A21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12BB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3AD7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EC91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72108224">
    <w:abstractNumId w:val="10"/>
  </w:num>
  <w:num w:numId="2" w16cid:durableId="187136685">
    <w:abstractNumId w:val="0"/>
  </w:num>
  <w:num w:numId="3" w16cid:durableId="1223642865">
    <w:abstractNumId w:val="1"/>
  </w:num>
  <w:num w:numId="4" w16cid:durableId="1748336066">
    <w:abstractNumId w:val="2"/>
  </w:num>
  <w:num w:numId="5" w16cid:durableId="1463035280">
    <w:abstractNumId w:val="3"/>
  </w:num>
  <w:num w:numId="6" w16cid:durableId="876504046">
    <w:abstractNumId w:val="8"/>
  </w:num>
  <w:num w:numId="7" w16cid:durableId="1197084159">
    <w:abstractNumId w:val="4"/>
  </w:num>
  <w:num w:numId="8" w16cid:durableId="1289701240">
    <w:abstractNumId w:val="5"/>
  </w:num>
  <w:num w:numId="9" w16cid:durableId="397635691">
    <w:abstractNumId w:val="6"/>
  </w:num>
  <w:num w:numId="10" w16cid:durableId="768043061">
    <w:abstractNumId w:val="7"/>
  </w:num>
  <w:num w:numId="11" w16cid:durableId="49623206">
    <w:abstractNumId w:val="9"/>
  </w:num>
  <w:num w:numId="12" w16cid:durableId="465120544">
    <w:abstractNumId w:val="11"/>
  </w:num>
  <w:num w:numId="13" w16cid:durableId="417530538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AC"/>
    <w:rsid w:val="00011076"/>
    <w:rsid w:val="000332E0"/>
    <w:rsid w:val="0004081F"/>
    <w:rsid w:val="001205F5"/>
    <w:rsid w:val="001C50B3"/>
    <w:rsid w:val="001E48B3"/>
    <w:rsid w:val="00214268"/>
    <w:rsid w:val="00217613"/>
    <w:rsid w:val="002209DB"/>
    <w:rsid w:val="0024062B"/>
    <w:rsid w:val="00240C80"/>
    <w:rsid w:val="002424B1"/>
    <w:rsid w:val="00262455"/>
    <w:rsid w:val="002A29F5"/>
    <w:rsid w:val="002A4091"/>
    <w:rsid w:val="002E75D0"/>
    <w:rsid w:val="00353433"/>
    <w:rsid w:val="003820D2"/>
    <w:rsid w:val="003A028B"/>
    <w:rsid w:val="003C1397"/>
    <w:rsid w:val="0045636B"/>
    <w:rsid w:val="00474F36"/>
    <w:rsid w:val="004A548F"/>
    <w:rsid w:val="004B6652"/>
    <w:rsid w:val="004C1BD6"/>
    <w:rsid w:val="00546422"/>
    <w:rsid w:val="00567C24"/>
    <w:rsid w:val="005B10C9"/>
    <w:rsid w:val="005D61AC"/>
    <w:rsid w:val="005F3D48"/>
    <w:rsid w:val="006505BF"/>
    <w:rsid w:val="006549F6"/>
    <w:rsid w:val="0067BE97"/>
    <w:rsid w:val="00686934"/>
    <w:rsid w:val="006B2327"/>
    <w:rsid w:val="006B6285"/>
    <w:rsid w:val="006C3F5D"/>
    <w:rsid w:val="007310FF"/>
    <w:rsid w:val="0076237D"/>
    <w:rsid w:val="00763EB4"/>
    <w:rsid w:val="00775475"/>
    <w:rsid w:val="007B36B0"/>
    <w:rsid w:val="007F01F2"/>
    <w:rsid w:val="00836BC3"/>
    <w:rsid w:val="0086130E"/>
    <w:rsid w:val="00864A84"/>
    <w:rsid w:val="008767D9"/>
    <w:rsid w:val="00877569"/>
    <w:rsid w:val="00893CB8"/>
    <w:rsid w:val="008C43C2"/>
    <w:rsid w:val="00907BCD"/>
    <w:rsid w:val="0092163F"/>
    <w:rsid w:val="009633E6"/>
    <w:rsid w:val="009A12A6"/>
    <w:rsid w:val="009E1515"/>
    <w:rsid w:val="009E1FFA"/>
    <w:rsid w:val="00AA619A"/>
    <w:rsid w:val="00AB080B"/>
    <w:rsid w:val="00B05AE2"/>
    <w:rsid w:val="00B10E8F"/>
    <w:rsid w:val="00B25726"/>
    <w:rsid w:val="00B26C74"/>
    <w:rsid w:val="00B340D5"/>
    <w:rsid w:val="00B3532D"/>
    <w:rsid w:val="00B71AB1"/>
    <w:rsid w:val="00C11414"/>
    <w:rsid w:val="00C50E18"/>
    <w:rsid w:val="00C64E41"/>
    <w:rsid w:val="00CB3C75"/>
    <w:rsid w:val="00CD7D1C"/>
    <w:rsid w:val="00D17FDE"/>
    <w:rsid w:val="00D21C56"/>
    <w:rsid w:val="00D55E88"/>
    <w:rsid w:val="00D848C7"/>
    <w:rsid w:val="00DD2E73"/>
    <w:rsid w:val="00DE35B2"/>
    <w:rsid w:val="00E06ABB"/>
    <w:rsid w:val="00EF283B"/>
    <w:rsid w:val="00F64430"/>
    <w:rsid w:val="00F75494"/>
    <w:rsid w:val="00F81883"/>
    <w:rsid w:val="00FA1E91"/>
    <w:rsid w:val="00FB48F8"/>
    <w:rsid w:val="00FE6C6B"/>
    <w:rsid w:val="00FF7845"/>
    <w:rsid w:val="0ADCC509"/>
    <w:rsid w:val="10BDC1C2"/>
    <w:rsid w:val="14B00CEC"/>
    <w:rsid w:val="19ED7424"/>
    <w:rsid w:val="1F5E7E0F"/>
    <w:rsid w:val="23619AED"/>
    <w:rsid w:val="25947E78"/>
    <w:rsid w:val="2F383461"/>
    <w:rsid w:val="3315A2EF"/>
    <w:rsid w:val="34F1F746"/>
    <w:rsid w:val="3B5D7C74"/>
    <w:rsid w:val="412A0374"/>
    <w:rsid w:val="41D838C8"/>
    <w:rsid w:val="42575AC5"/>
    <w:rsid w:val="43F32B26"/>
    <w:rsid w:val="4A0124FD"/>
    <w:rsid w:val="547FB586"/>
    <w:rsid w:val="61399EA9"/>
    <w:rsid w:val="66602E90"/>
    <w:rsid w:val="69C893FF"/>
    <w:rsid w:val="6AE9BB5A"/>
    <w:rsid w:val="72FEF1E2"/>
    <w:rsid w:val="773BC313"/>
    <w:rsid w:val="7C3BD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BC276"/>
  <w15:chartTrackingRefBased/>
  <w15:docId w15:val="{5551CB7C-08CC-4E46-B421-8035A4EFC6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6934"/>
    <w:rPr>
      <w:rFonts w:ascii="Times New Roman" w:hAnsi="Times New Roman"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414"/>
    <w:pPr>
      <w:keepNext/>
      <w:keepLines/>
      <w:spacing w:before="600" w:after="360"/>
      <w:outlineLvl w:val="0"/>
    </w:pPr>
    <w:rPr>
      <w:rFonts w:ascii="Co Headline Light" w:hAnsi="Co Headline Light"/>
      <w:color w:val="4BBCDF"/>
      <w:sz w:val="40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422"/>
    <w:pPr>
      <w:keepNext/>
      <w:keepLines/>
      <w:spacing w:before="280" w:after="240"/>
      <w:outlineLvl w:val="1"/>
    </w:pPr>
    <w:rPr>
      <w:rFonts w:ascii="Arial" w:hAnsi="Arial"/>
      <w:b/>
      <w:color w:val="000000"/>
      <w:sz w:val="28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hAnsi="Arial" w:eastAsia="Calibri"/>
      <w:sz w:val="21"/>
      <w:lang w:eastAsia="en-US"/>
    </w:rPr>
  </w:style>
  <w:style w:type="character" w:styleId="HeaderChar" w:customStyle="1">
    <w:name w:val="Header Char"/>
    <w:link w:val="Header"/>
    <w:uiPriority w:val="99"/>
    <w:rsid w:val="00C11414"/>
    <w:rPr>
      <w:rFonts w:ascii="Arial" w:hAnsi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hAnsi="Arial" w:eastAsia="Calibri"/>
      <w:sz w:val="21"/>
      <w:lang w:eastAsia="en-US"/>
    </w:rPr>
  </w:style>
  <w:style w:type="character" w:styleId="FooterChar" w:customStyle="1">
    <w:name w:val="Footer Char"/>
    <w:link w:val="Footer"/>
    <w:uiPriority w:val="99"/>
    <w:rsid w:val="00C11414"/>
    <w:rPr>
      <w:rFonts w:ascii="Arial" w:hAnsi="Arial"/>
      <w:color w:val="000000"/>
      <w:sz w:val="21"/>
    </w:rPr>
  </w:style>
  <w:style w:type="character" w:styleId="Heading1Char" w:customStyle="1">
    <w:name w:val="Heading 1 Char"/>
    <w:link w:val="Heading1"/>
    <w:uiPriority w:val="9"/>
    <w:rsid w:val="00C11414"/>
    <w:rPr>
      <w:rFonts w:ascii="Co Headline Light" w:hAnsi="Co Headline Light" w:eastAsia="Times New Roman" w:cs="Times New Roman"/>
      <w:color w:val="4BBCDF"/>
      <w:sz w:val="40"/>
      <w:szCs w:val="32"/>
    </w:rPr>
  </w:style>
  <w:style w:type="character" w:styleId="Heading2Char" w:customStyle="1">
    <w:name w:val="Heading 2 Char"/>
    <w:link w:val="Heading2"/>
    <w:uiPriority w:val="9"/>
    <w:rsid w:val="00546422"/>
    <w:rPr>
      <w:rFonts w:ascii="Arial" w:hAnsi="Arial" w:eastAsia="Times New Roman" w:cs="Times New Roman"/>
      <w:b/>
      <w:color w:val="000000"/>
      <w:sz w:val="28"/>
      <w:szCs w:val="26"/>
    </w:rPr>
  </w:style>
  <w:style w:type="paragraph" w:styleId="NoSpacing">
    <w:name w:val="No Spacing"/>
    <w:uiPriority w:val="1"/>
    <w:qFormat/>
    <w:rsid w:val="00C11414"/>
    <w:rPr>
      <w:rFonts w:ascii="Arial" w:hAnsi="Arial"/>
      <w:sz w:val="21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422"/>
    <w:pPr>
      <w:pBdr>
        <w:top w:val="single" w:color="4BBCDF" w:sz="4" w:space="10"/>
        <w:bottom w:val="single" w:color="4BBCDF" w:sz="4" w:space="10"/>
      </w:pBdr>
      <w:spacing w:before="360" w:after="360"/>
      <w:ind w:right="864"/>
    </w:pPr>
    <w:rPr>
      <w:rFonts w:ascii="Co Headline Light" w:hAnsi="Co Headline Light" w:eastAsia="Calibri"/>
      <w:iCs/>
      <w:color w:val="4BBCDF"/>
      <w:sz w:val="21"/>
      <w:lang w:eastAsia="en-US"/>
    </w:rPr>
  </w:style>
  <w:style w:type="character" w:styleId="IntenseQuoteChar" w:customStyle="1">
    <w:name w:val="Intense Quote Char"/>
    <w:link w:val="IntenseQuote"/>
    <w:uiPriority w:val="30"/>
    <w:rsid w:val="00546422"/>
    <w:rPr>
      <w:rFonts w:ascii="Co Headline Light" w:hAnsi="Co Headline Light"/>
      <w:iCs/>
      <w:color w:val="4BBCDF"/>
      <w:sz w:val="21"/>
    </w:rPr>
  </w:style>
  <w:style w:type="character" w:styleId="SubtleEmphasis">
    <w:name w:val="Subtle Emphasis"/>
    <w:uiPriority w:val="19"/>
    <w:qFormat/>
    <w:rsid w:val="00546422"/>
    <w:rPr>
      <w:rFonts w:ascii="Arial" w:hAnsi="Arial"/>
      <w:i/>
      <w:iCs/>
      <w:color w:val="404040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F36"/>
    <w:pPr>
      <w:numPr>
        <w:ilvl w:val="1"/>
      </w:numPr>
      <w:spacing w:before="120" w:after="280"/>
    </w:pPr>
    <w:rPr>
      <w:rFonts w:ascii="Arial" w:hAnsi="Arial"/>
      <w:b/>
      <w:color w:val="4BBCDF"/>
      <w:spacing w:val="15"/>
      <w:szCs w:val="22"/>
      <w:lang w:eastAsia="en-US"/>
    </w:rPr>
  </w:style>
  <w:style w:type="character" w:styleId="SubtitleChar" w:customStyle="1">
    <w:name w:val="Subtitle Char"/>
    <w:link w:val="Subtitle"/>
    <w:uiPriority w:val="11"/>
    <w:rsid w:val="00474F36"/>
    <w:rPr>
      <w:rFonts w:ascii="Arial" w:hAnsi="Arial" w:eastAsia="Times New Roman"/>
      <w:b/>
      <w:color w:val="4BBCDF"/>
      <w:spacing w:val="15"/>
      <w:sz w:val="21"/>
      <w:szCs w:val="22"/>
    </w:rPr>
  </w:style>
  <w:style w:type="paragraph" w:styleId="Quote">
    <w:name w:val="Quote"/>
    <w:basedOn w:val="IntenseQuote"/>
    <w:next w:val="Normal"/>
    <w:link w:val="QuoteChar"/>
    <w:uiPriority w:val="29"/>
    <w:qFormat/>
    <w:rsid w:val="00B10E8F"/>
    <w:pPr>
      <w:pBdr>
        <w:top w:val="none" w:color="auto" w:sz="0" w:space="0"/>
        <w:bottom w:val="none" w:color="auto" w:sz="0" w:space="0"/>
      </w:pBdr>
      <w:spacing w:before="200" w:after="160"/>
    </w:pPr>
    <w:rPr>
      <w:iCs w:val="0"/>
    </w:rPr>
  </w:style>
  <w:style w:type="character" w:styleId="QuoteChar" w:customStyle="1">
    <w:name w:val="Quote Char"/>
    <w:link w:val="Quote"/>
    <w:uiPriority w:val="29"/>
    <w:rsid w:val="00B10E8F"/>
    <w:rPr>
      <w:rFonts w:ascii="Co Headline Light" w:hAnsi="Co Headline Light"/>
      <w:color w:val="4BBCDF"/>
      <w:sz w:val="21"/>
    </w:rPr>
  </w:style>
  <w:style w:type="paragraph" w:styleId="NormalWeb">
    <w:name w:val="Normal (Web)"/>
    <w:basedOn w:val="Normal"/>
    <w:uiPriority w:val="99"/>
    <w:semiHidden/>
    <w:unhideWhenUsed/>
    <w:rsid w:val="00546422"/>
    <w:rPr>
      <w:rFonts w:eastAsia="Calibri"/>
      <w:lang w:eastAsia="en-US"/>
    </w:rPr>
  </w:style>
  <w:style w:type="table" w:styleId="TableStyle1" w:customStyle="1">
    <w:name w:val="Table Style1"/>
    <w:basedOn w:val="TableNormal"/>
    <w:next w:val="TableGrid"/>
    <w:uiPriority w:val="39"/>
    <w:rsid w:val="002424B1"/>
    <w:pPr>
      <w:spacing w:before="120" w:after="120"/>
    </w:pPr>
    <w:rPr>
      <w:rFonts w:ascii="Arial" w:hAnsi="Arial"/>
      <w:sz w:val="21"/>
    </w:rPr>
    <w:tblPr>
      <w:tblBorders>
        <w:bottom w:val="single" w:color="4DC0E2" w:sz="24" w:space="0"/>
        <w:insideH w:val="single" w:color="D9D9D9" w:sz="6" w:space="0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</w:rPr>
      <w:tblPr/>
      <w:tcPr>
        <w:tcBorders>
          <w:top w:val="nil"/>
          <w:bottom w:val="single" w:color="4DC0E2" w:sz="12" w:space="0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color="4DC0E2" w:sz="24" w:space="0"/>
          <w:right w:val="nil"/>
        </w:tcBorders>
        <w:shd w:val="clear" w:color="auto" w:fill="auto"/>
      </w:tcPr>
    </w:tblStylePr>
    <w:tblStylePr w:type="seCell">
      <w:tblPr/>
      <w:tcPr>
        <w:tcBorders>
          <w:bottom w:val="single" w:color="4DC0E2" w:sz="24" w:space="0"/>
        </w:tcBorders>
        <w:shd w:val="clear" w:color="auto" w:fill="auto"/>
      </w:tcPr>
    </w:tblStylePr>
    <w:tblStylePr w:type="swCell">
      <w:tblPr/>
      <w:tcPr>
        <w:tcBorders>
          <w:top w:val="nil"/>
          <w:bottom w:val="single" w:color="4DC0E2" w:sz="24" w:space="0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2424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" w:customStyle="1">
    <w:name w:val="Table"/>
    <w:basedOn w:val="TableNormal"/>
    <w:uiPriority w:val="99"/>
    <w:rsid w:val="002424B1"/>
    <w:rPr>
      <w:rFonts w:ascii="Arial" w:hAnsi="Arial"/>
    </w:rPr>
    <w:tblPr/>
  </w:style>
  <w:style w:type="paragraph" w:styleId="Title">
    <w:name w:val="Title"/>
    <w:basedOn w:val="Normal"/>
    <w:next w:val="Normal"/>
    <w:link w:val="TitleChar"/>
    <w:uiPriority w:val="10"/>
    <w:qFormat/>
    <w:rsid w:val="002424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styleId="TitleChar" w:customStyle="1">
    <w:name w:val="Title Char"/>
    <w:link w:val="Title"/>
    <w:uiPriority w:val="10"/>
    <w:rsid w:val="002424B1"/>
    <w:rPr>
      <w:rFonts w:ascii="Calibri Light" w:hAnsi="Calibri Light" w:eastAsia="Times New Roman" w:cs="Times New Roman"/>
      <w:color w:val="000000"/>
      <w:spacing w:val="-10"/>
      <w:kern w:val="28"/>
      <w:sz w:val="56"/>
      <w:szCs w:val="56"/>
    </w:rPr>
  </w:style>
  <w:style w:type="table" w:styleId="Seccl-Table" w:customStyle="1">
    <w:name w:val="Seccl-Table"/>
    <w:basedOn w:val="TableNormal"/>
    <w:uiPriority w:val="99"/>
    <w:rsid w:val="002424B1"/>
    <w:rPr>
      <w:rFonts w:ascii="Arial" w:hAnsi="Arial"/>
    </w:rPr>
    <w:tblPr/>
  </w:style>
  <w:style w:type="paragraph" w:styleId="ListParagraph">
    <w:name w:val="List Paragraph"/>
    <w:basedOn w:val="Normal"/>
    <w:uiPriority w:val="34"/>
    <w:qFormat/>
    <w:rsid w:val="005D61AC"/>
    <w:pPr>
      <w:ind w:left="720"/>
      <w:contextualSpacing/>
    </w:pPr>
    <w:rPr>
      <w:rFonts w:ascii="Arial" w:hAnsi="Arial" w:eastAsia="Calibri"/>
      <w:sz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E7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5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7D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71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41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transfers@seccl.tech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support@soderbergpartners.co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021bd-623f-4916-b409-ca8b681aeecd" xsi:nil="true"/>
    <lcf76f155ced4ddcb4097134ff3c332f xmlns="d7904a8c-5e9e-4d4d-a2f5-916cbf9963f5">
      <Terms xmlns="http://schemas.microsoft.com/office/infopath/2007/PartnerControls"/>
    </lcf76f155ced4ddcb4097134ff3c332f>
    <SharedWithUsers xmlns="6cc021bd-623f-4916-b409-ca8b681aeecd">
      <UserInfo>
        <DisplayName/>
        <AccountId xsi:nil="true"/>
        <AccountType/>
      </UserInfo>
    </SharedWithUsers>
    <MediaLengthInSeconds xmlns="d7904a8c-5e9e-4d4d-a2f5-916cbf9963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8C34AC366704A9CEE4FC01625D245" ma:contentTypeVersion="14" ma:contentTypeDescription="Create a new document." ma:contentTypeScope="" ma:versionID="f86bcb2399fb46836369be97fe27391d">
  <xsd:schema xmlns:xsd="http://www.w3.org/2001/XMLSchema" xmlns:xs="http://www.w3.org/2001/XMLSchema" xmlns:p="http://schemas.microsoft.com/office/2006/metadata/properties" xmlns:ns2="d7904a8c-5e9e-4d4d-a2f5-916cbf9963f5" xmlns:ns3="6cc021bd-623f-4916-b409-ca8b681aeecd" targetNamespace="http://schemas.microsoft.com/office/2006/metadata/properties" ma:root="true" ma:fieldsID="87fb99c5c5d556d5db96a85c10a59c2e" ns2:_="" ns3:_="">
    <xsd:import namespace="d7904a8c-5e9e-4d4d-a2f5-916cbf9963f5"/>
    <xsd:import namespace="6cc021bd-623f-4916-b409-ca8b681ae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04a8c-5e9e-4d4d-a2f5-916cbf996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f14e42-3aed-49f0-b392-8c7aae00f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021bd-623f-4916-b409-ca8b681aee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291789-ece8-4de8-a1a3-093189238a48}" ma:internalName="TaxCatchAll" ma:showField="CatchAllData" ma:web="6cc021bd-623f-4916-b409-ca8b681ae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7C0BD-5F0A-425E-8D1A-4D939CD77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63126-A38B-4CE0-BDAF-C0EA1954AF61}">
  <ds:schemaRefs>
    <ds:schemaRef ds:uri="http://schemas.microsoft.com/office/2006/metadata/properties"/>
    <ds:schemaRef ds:uri="http://schemas.microsoft.com/office/infopath/2007/PartnerControls"/>
    <ds:schemaRef ds:uri="6cc021bd-623f-4916-b409-ca8b681aeecd"/>
    <ds:schemaRef ds:uri="d7904a8c-5e9e-4d4d-a2f5-916cbf9963f5"/>
  </ds:schemaRefs>
</ds:datastoreItem>
</file>

<file path=customXml/itemProps3.xml><?xml version="1.0" encoding="utf-8"?>
<ds:datastoreItem xmlns:ds="http://schemas.openxmlformats.org/officeDocument/2006/customXml" ds:itemID="{41280FD3-11AE-4DF0-AF9E-739D1A4C8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04a8c-5e9e-4d4d-a2f5-916cbf9963f5"/>
    <ds:schemaRef ds:uri="6cc021bd-623f-4916-b409-ca8b681ae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Rosie Williams</lastModifiedBy>
  <revision>3</revision>
  <lastPrinted>2020-04-01T07:29:00.0000000Z</lastPrinted>
  <dcterms:created xsi:type="dcterms:W3CDTF">2026-06-08T13:26:00.0000000Z</dcterms:created>
  <dcterms:modified xsi:type="dcterms:W3CDTF">2026-06-08T14:27:06.3844854Z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0x01010028F8C34AC366704A9CEE4FC01625D245</vt:lpwstr>
  </property>
  <property fmtid="{D5CDD505-2E9C-101B-9397-08002B2CF9AE}" pid="3" name="MediaServiceImageTags">
    <vt:lpwstr/>
  </property>
  <property fmtid="{D5CDD505-2E9C-101B-9397-08002B2CF9AE}" pid="4" name="Order">
    <vt:r8>161000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