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1AFB379" w14:textId="77777777" w:rsidR="003371B0" w:rsidRPr="00CD40A5" w:rsidRDefault="00D5741D" w:rsidP="002C0F46">
      <w:pPr>
        <w:pStyle w:val="HeadingXL"/>
        <w:spacing w:after="240"/>
      </w:pPr>
      <w:r>
        <w:t>Client onboarding checklist</w:t>
      </w:r>
    </w:p>
    <w:p w14:paraId="5C851228" w14:textId="77777777" w:rsidR="003371B0" w:rsidRPr="00CD40A5" w:rsidRDefault="00D5741D" w:rsidP="002C0F46">
      <w:pPr>
        <w:pStyle w:val="Preamble"/>
        <w:spacing w:after="120"/>
        <w:ind w:firstLine="0"/>
      </w:pPr>
      <w:r>
        <w:t>Use this checklist to ensure you gather all the mandatory details for onboarding a new client to the S</w:t>
      </w:r>
      <w:r w:rsidRPr="00D5741D">
        <w:t>ö</w:t>
      </w:r>
      <w:r>
        <w:t>derberg platform.</w:t>
      </w:r>
    </w:p>
    <w:p w14:paraId="78166344" w14:textId="77777777" w:rsidR="00BB343F" w:rsidRDefault="00D5741D" w:rsidP="002C0F46">
      <w:pPr>
        <w:pStyle w:val="HeadingM"/>
        <w:spacing w:before="0"/>
      </w:pPr>
      <w:r>
        <w:t>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543"/>
        <w:gridCol w:w="3397"/>
      </w:tblGrid>
      <w:tr w:rsidR="00D5741D" w14:paraId="3BA5C377" w14:textId="77777777" w:rsidTr="00BA0984">
        <w:trPr>
          <w:trHeight w:val="346"/>
        </w:trPr>
        <w:tc>
          <w:tcPr>
            <w:tcW w:w="2122" w:type="dxa"/>
          </w:tcPr>
          <w:p w14:paraId="0DEB26A3" w14:textId="77777777" w:rsidR="00D5741D" w:rsidRPr="00D5741D" w:rsidRDefault="00BA0984" w:rsidP="00C528AA">
            <w:pPr>
              <w:pStyle w:val="Heading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Mandatory Fields</w:t>
            </w:r>
          </w:p>
        </w:tc>
        <w:tc>
          <w:tcPr>
            <w:tcW w:w="3543" w:type="dxa"/>
          </w:tcPr>
          <w:p w14:paraId="1135E34E" w14:textId="77777777" w:rsidR="00D5741D" w:rsidRPr="00D5741D" w:rsidRDefault="00BA0984" w:rsidP="00C528AA">
            <w:pPr>
              <w:pStyle w:val="Heading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Information</w:t>
            </w:r>
          </w:p>
        </w:tc>
        <w:tc>
          <w:tcPr>
            <w:tcW w:w="3397" w:type="dxa"/>
          </w:tcPr>
          <w:p w14:paraId="5B5DE1A1" w14:textId="77777777" w:rsidR="00D5741D" w:rsidRPr="00D5741D" w:rsidRDefault="00D5741D" w:rsidP="00C528AA">
            <w:pPr>
              <w:pStyle w:val="HeadingM"/>
              <w:rPr>
                <w:sz w:val="22"/>
                <w:szCs w:val="22"/>
              </w:rPr>
            </w:pPr>
            <w:r w:rsidRPr="00D5741D">
              <w:rPr>
                <w:sz w:val="22"/>
                <w:szCs w:val="22"/>
              </w:rPr>
              <w:t>Notes</w:t>
            </w:r>
          </w:p>
        </w:tc>
      </w:tr>
      <w:tr w:rsidR="00D5741D" w14:paraId="25AA100E" w14:textId="77777777" w:rsidTr="00BA0984">
        <w:trPr>
          <w:trHeight w:val="498"/>
        </w:trPr>
        <w:tc>
          <w:tcPr>
            <w:tcW w:w="2122" w:type="dxa"/>
          </w:tcPr>
          <w:p w14:paraId="61488E3C" w14:textId="77777777" w:rsidR="00D5741D" w:rsidRPr="00D5741D" w:rsidRDefault="00D5741D" w:rsidP="00C528AA">
            <w:pPr>
              <w:pStyle w:val="HeadingM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Title &amp; Full Name</w:t>
            </w:r>
          </w:p>
        </w:tc>
        <w:tc>
          <w:tcPr>
            <w:tcW w:w="3543" w:type="dxa"/>
          </w:tcPr>
          <w:p w14:paraId="3785841D" w14:textId="77777777" w:rsidR="00D5741D" w:rsidRPr="00D5741D" w:rsidRDefault="00D5741D" w:rsidP="00C528AA">
            <w:pPr>
              <w:pStyle w:val="HeadingM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97" w:type="dxa"/>
          </w:tcPr>
          <w:p w14:paraId="182A3117" w14:textId="77777777" w:rsidR="00D5741D" w:rsidRPr="00D5741D" w:rsidRDefault="00D5741D" w:rsidP="00C528AA">
            <w:pPr>
              <w:pStyle w:val="HeadingM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5741D" w:rsidRPr="00AD2BF1" w14:paraId="16EF5B81" w14:textId="77777777" w:rsidTr="00BA0984">
        <w:tc>
          <w:tcPr>
            <w:tcW w:w="2122" w:type="dxa"/>
          </w:tcPr>
          <w:p w14:paraId="0836B49E" w14:textId="77777777" w:rsidR="00D5741D" w:rsidRPr="00D5741D" w:rsidRDefault="00D5741D" w:rsidP="00C528AA">
            <w:pPr>
              <w:pStyle w:val="HeadingM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Email Address</w:t>
            </w:r>
          </w:p>
        </w:tc>
        <w:tc>
          <w:tcPr>
            <w:tcW w:w="3543" w:type="dxa"/>
          </w:tcPr>
          <w:p w14:paraId="35BBC879" w14:textId="77777777" w:rsidR="00D5741D" w:rsidRPr="00D5741D" w:rsidRDefault="00D5741D" w:rsidP="00C528AA">
            <w:pPr>
              <w:pStyle w:val="HeadingM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97" w:type="dxa"/>
          </w:tcPr>
          <w:p w14:paraId="000690D8" w14:textId="77777777" w:rsidR="00D5741D" w:rsidRPr="00D5741D" w:rsidRDefault="00D5741D" w:rsidP="00C528AA">
            <w:pPr>
              <w:pStyle w:val="HeadingM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This must be unique i.e. if you are registering a husband and wife on the platform, they must have their own separate email addresses.</w:t>
            </w:r>
          </w:p>
        </w:tc>
      </w:tr>
      <w:tr w:rsidR="00D5741D" w:rsidRPr="00AD2BF1" w14:paraId="5118325A" w14:textId="77777777" w:rsidTr="00BA0984">
        <w:tc>
          <w:tcPr>
            <w:tcW w:w="2122" w:type="dxa"/>
          </w:tcPr>
          <w:p w14:paraId="77961DB5" w14:textId="77777777" w:rsidR="00D5741D" w:rsidRPr="00D5741D" w:rsidRDefault="00D5741D" w:rsidP="00C528AA">
            <w:pPr>
              <w:pStyle w:val="HeadingM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Address</w:t>
            </w:r>
          </w:p>
        </w:tc>
        <w:tc>
          <w:tcPr>
            <w:tcW w:w="3543" w:type="dxa"/>
          </w:tcPr>
          <w:p w14:paraId="54FE98F0" w14:textId="77777777" w:rsidR="00D5741D" w:rsidRPr="00D5741D" w:rsidRDefault="00D5741D" w:rsidP="00C528AA">
            <w:pPr>
              <w:pStyle w:val="HeadingM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97" w:type="dxa"/>
          </w:tcPr>
          <w:p w14:paraId="463E2473" w14:textId="77777777" w:rsidR="00D5741D" w:rsidRPr="00D5741D" w:rsidRDefault="00D5741D" w:rsidP="00D5741D">
            <w:pPr>
              <w:pStyle w:val="HeadingM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</w:t>
            </w:r>
            <w:r w:rsidRPr="00D5741D">
              <w:rPr>
                <w:rFonts w:asciiTheme="minorHAnsi" w:hAnsiTheme="minorHAnsi"/>
                <w:sz w:val="22"/>
                <w:szCs w:val="22"/>
              </w:rPr>
              <w:t xml:space="preserve">lients must be </w:t>
            </w:r>
            <w:proofErr w:type="gramStart"/>
            <w:r w:rsidRPr="00D5741D">
              <w:rPr>
                <w:rFonts w:asciiTheme="minorHAnsi" w:hAnsiTheme="minorHAnsi"/>
                <w:sz w:val="22"/>
                <w:szCs w:val="22"/>
              </w:rPr>
              <w:t>a UK resident</w:t>
            </w:r>
            <w:proofErr w:type="gramEnd"/>
            <w:r w:rsidRPr="00D5741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gramStart"/>
            <w:r w:rsidRPr="00D5741D">
              <w:rPr>
                <w:rFonts w:asciiTheme="minorHAnsi" w:hAnsiTheme="minorHAnsi"/>
                <w:sz w:val="22"/>
                <w:szCs w:val="22"/>
              </w:rPr>
              <w:t>in order to</w:t>
            </w:r>
            <w:proofErr w:type="gramEnd"/>
            <w:r w:rsidRPr="00D5741D">
              <w:rPr>
                <w:rFonts w:asciiTheme="minorHAnsi" w:hAnsiTheme="minorHAnsi"/>
                <w:sz w:val="22"/>
                <w:szCs w:val="22"/>
              </w:rPr>
              <w:t xml:space="preserve"> open an account with us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590933E1" w14:textId="77777777" w:rsidR="00D5741D" w:rsidRPr="00D5741D" w:rsidRDefault="00D5741D" w:rsidP="00D5741D">
            <w:pPr>
              <w:pStyle w:val="HeadingM"/>
              <w:rPr>
                <w:rFonts w:asciiTheme="minorHAnsi" w:hAnsiTheme="minorHAnsi"/>
                <w:sz w:val="22"/>
                <w:szCs w:val="22"/>
              </w:rPr>
            </w:pPr>
            <w:r w:rsidRPr="00D5741D">
              <w:rPr>
                <w:rFonts w:asciiTheme="minorHAnsi" w:hAnsiTheme="minorHAnsi"/>
                <w:sz w:val="22"/>
                <w:szCs w:val="22"/>
              </w:rPr>
              <w:t>Dual resident clients, or clients who only spend part of the year in the UK, can be accepted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D5741D">
              <w:rPr>
                <w:rFonts w:asciiTheme="minorHAnsi" w:hAnsiTheme="minorHAnsi"/>
                <w:sz w:val="22"/>
                <w:szCs w:val="22"/>
              </w:rPr>
              <w:t>providing that the account is registered at the client’s UK address.</w:t>
            </w:r>
          </w:p>
        </w:tc>
      </w:tr>
      <w:tr w:rsidR="00D5741D" w:rsidRPr="00D5741D" w14:paraId="2B855276" w14:textId="77777777" w:rsidTr="00BA0984">
        <w:tc>
          <w:tcPr>
            <w:tcW w:w="2122" w:type="dxa"/>
          </w:tcPr>
          <w:p w14:paraId="28508AF3" w14:textId="77777777" w:rsidR="00D5741D" w:rsidRPr="00D5741D" w:rsidRDefault="00D5741D" w:rsidP="00C528AA">
            <w:pPr>
              <w:pStyle w:val="HeadingM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DOB</w:t>
            </w:r>
          </w:p>
        </w:tc>
        <w:tc>
          <w:tcPr>
            <w:tcW w:w="3543" w:type="dxa"/>
          </w:tcPr>
          <w:p w14:paraId="34EF6777" w14:textId="77777777" w:rsidR="00D5741D" w:rsidRPr="00D5741D" w:rsidRDefault="00D5741D" w:rsidP="00C528AA">
            <w:pPr>
              <w:pStyle w:val="HeadingM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97" w:type="dxa"/>
          </w:tcPr>
          <w:p w14:paraId="5F611C3E" w14:textId="77777777" w:rsidR="00D5741D" w:rsidRPr="00D5741D" w:rsidRDefault="00D5741D" w:rsidP="00C528AA">
            <w:pPr>
              <w:pStyle w:val="HeadingM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5741D" w:rsidRPr="00D5741D" w14:paraId="7737E3F4" w14:textId="77777777" w:rsidTr="00BA0984">
        <w:tc>
          <w:tcPr>
            <w:tcW w:w="2122" w:type="dxa"/>
          </w:tcPr>
          <w:p w14:paraId="34B94DD6" w14:textId="77777777" w:rsidR="00D5741D" w:rsidRPr="00D5741D" w:rsidRDefault="00BA0984" w:rsidP="00C528AA">
            <w:pPr>
              <w:pStyle w:val="HeadingM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NI Number</w:t>
            </w:r>
          </w:p>
        </w:tc>
        <w:tc>
          <w:tcPr>
            <w:tcW w:w="3543" w:type="dxa"/>
          </w:tcPr>
          <w:p w14:paraId="43EBE3D5" w14:textId="77777777" w:rsidR="00D5741D" w:rsidRPr="00D5741D" w:rsidRDefault="00D5741D" w:rsidP="00C528AA">
            <w:pPr>
              <w:pStyle w:val="HeadingM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97" w:type="dxa"/>
          </w:tcPr>
          <w:p w14:paraId="4B903B18" w14:textId="77777777" w:rsidR="00D5741D" w:rsidRPr="00D5741D" w:rsidRDefault="00D5741D" w:rsidP="00C528AA">
            <w:pPr>
              <w:pStyle w:val="HeadingM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5741D" w:rsidRPr="00AD2BF1" w14:paraId="02BBBD0A" w14:textId="77777777" w:rsidTr="00BA0984">
        <w:tc>
          <w:tcPr>
            <w:tcW w:w="2122" w:type="dxa"/>
          </w:tcPr>
          <w:p w14:paraId="3630F87C" w14:textId="77777777" w:rsidR="00D5741D" w:rsidRPr="00D5741D" w:rsidRDefault="00BA0984" w:rsidP="00C528AA">
            <w:pPr>
              <w:pStyle w:val="HeadingM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Sort Code &amp; Account Number</w:t>
            </w:r>
          </w:p>
        </w:tc>
        <w:tc>
          <w:tcPr>
            <w:tcW w:w="3543" w:type="dxa"/>
          </w:tcPr>
          <w:p w14:paraId="0FB975CE" w14:textId="77777777" w:rsidR="00D5741D" w:rsidRPr="00D5741D" w:rsidRDefault="00D5741D" w:rsidP="00C528AA">
            <w:pPr>
              <w:pStyle w:val="HeadingM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97" w:type="dxa"/>
          </w:tcPr>
          <w:p w14:paraId="58E9219F" w14:textId="77777777" w:rsidR="00D5741D" w:rsidRPr="00D5741D" w:rsidRDefault="00BA0984" w:rsidP="00C528AA">
            <w:pPr>
              <w:pStyle w:val="HeadingM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Single and Regular payments can be collected via a direct debit, or the client can transfer the money directly. Perhaps here it would be prudent to ask what they’re preference will be. The client will need to agree to a DDM electronically upon submission if they’d prefer the former.</w:t>
            </w:r>
          </w:p>
        </w:tc>
      </w:tr>
    </w:tbl>
    <w:p w14:paraId="774FC7CD" w14:textId="77777777" w:rsidR="00BA0984" w:rsidRDefault="00BA0984" w:rsidP="002C0F46">
      <w:pPr>
        <w:pStyle w:val="HeadingM"/>
        <w:spacing w:before="360"/>
      </w:pPr>
      <w:r>
        <w:lastRenderedPageBreak/>
        <w:t>SIPP Details</w:t>
      </w:r>
    </w:p>
    <w:p w14:paraId="4AB0F2E5" w14:textId="77777777" w:rsidR="00BA0984" w:rsidRPr="00BA0984" w:rsidRDefault="00BA0984" w:rsidP="00BA0984">
      <w:pPr>
        <w:pStyle w:val="HeadingM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is only required where the client is opening a SIPP.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919"/>
        <w:gridCol w:w="3021"/>
      </w:tblGrid>
      <w:tr w:rsidR="00BA0984" w14:paraId="7F3AB0FE" w14:textId="77777777" w:rsidTr="00BA0984">
        <w:tc>
          <w:tcPr>
            <w:tcW w:w="2122" w:type="dxa"/>
          </w:tcPr>
          <w:p w14:paraId="0163097F" w14:textId="77777777" w:rsidR="00BA0984" w:rsidRPr="00BA0984" w:rsidRDefault="00BA0984" w:rsidP="00BA0984">
            <w:pPr>
              <w:pStyle w:val="Heading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Mandatory Fields</w:t>
            </w:r>
          </w:p>
        </w:tc>
        <w:tc>
          <w:tcPr>
            <w:tcW w:w="3919" w:type="dxa"/>
          </w:tcPr>
          <w:p w14:paraId="4F6FF97E" w14:textId="77777777" w:rsidR="00BA0984" w:rsidRPr="00BA0984" w:rsidRDefault="00BA0984" w:rsidP="00BA0984">
            <w:pPr>
              <w:pStyle w:val="Heading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Information</w:t>
            </w:r>
          </w:p>
        </w:tc>
        <w:tc>
          <w:tcPr>
            <w:tcW w:w="3021" w:type="dxa"/>
          </w:tcPr>
          <w:p w14:paraId="15C344FF" w14:textId="77777777" w:rsidR="00BA0984" w:rsidRPr="00BA0984" w:rsidRDefault="00BA0984" w:rsidP="00BA0984">
            <w:pPr>
              <w:pStyle w:val="Heading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Notes</w:t>
            </w:r>
          </w:p>
        </w:tc>
      </w:tr>
      <w:tr w:rsidR="00BA0984" w14:paraId="01CDE425" w14:textId="77777777" w:rsidTr="00BA0984">
        <w:tc>
          <w:tcPr>
            <w:tcW w:w="2122" w:type="dxa"/>
          </w:tcPr>
          <w:p w14:paraId="09A4EF9F" w14:textId="77777777" w:rsidR="00BA0984" w:rsidRPr="00BA0984" w:rsidRDefault="00BA0984" w:rsidP="00BA0984">
            <w:pPr>
              <w:pStyle w:val="HeadingM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Marital Status</w:t>
            </w:r>
          </w:p>
        </w:tc>
        <w:tc>
          <w:tcPr>
            <w:tcW w:w="3919" w:type="dxa"/>
          </w:tcPr>
          <w:p w14:paraId="1789573E" w14:textId="77777777" w:rsidR="00BA0984" w:rsidRPr="00BA0984" w:rsidRDefault="00BA0984" w:rsidP="00BA0984">
            <w:pPr>
              <w:pStyle w:val="HeadingM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21" w:type="dxa"/>
          </w:tcPr>
          <w:p w14:paraId="0AE4AD02" w14:textId="77777777" w:rsidR="00BA0984" w:rsidRPr="00BA0984" w:rsidRDefault="00BA0984" w:rsidP="00BA0984">
            <w:pPr>
              <w:pStyle w:val="HeadingM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A0984" w14:paraId="5773DA52" w14:textId="77777777" w:rsidTr="00BA0984">
        <w:tc>
          <w:tcPr>
            <w:tcW w:w="2122" w:type="dxa"/>
          </w:tcPr>
          <w:p w14:paraId="52B61EAE" w14:textId="77777777" w:rsidR="00BA0984" w:rsidRPr="00BA0984" w:rsidRDefault="00BA0984" w:rsidP="00BA0984">
            <w:pPr>
              <w:pStyle w:val="HeadingM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Employment Status</w:t>
            </w:r>
          </w:p>
        </w:tc>
        <w:tc>
          <w:tcPr>
            <w:tcW w:w="3919" w:type="dxa"/>
          </w:tcPr>
          <w:p w14:paraId="2FC3DEBE" w14:textId="77777777" w:rsidR="00BA0984" w:rsidRPr="00BA0984" w:rsidRDefault="00BA0984" w:rsidP="00BA0984">
            <w:pPr>
              <w:pStyle w:val="HeadingM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21" w:type="dxa"/>
          </w:tcPr>
          <w:p w14:paraId="0844EE3A" w14:textId="77777777" w:rsidR="00BA0984" w:rsidRPr="00BA0984" w:rsidRDefault="00BA0984" w:rsidP="00BA0984">
            <w:pPr>
              <w:pStyle w:val="HeadingM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A0984" w14:paraId="467588E3" w14:textId="77777777" w:rsidTr="00BA0984">
        <w:tc>
          <w:tcPr>
            <w:tcW w:w="2122" w:type="dxa"/>
          </w:tcPr>
          <w:p w14:paraId="128B5EEC" w14:textId="77777777" w:rsidR="00BA0984" w:rsidRPr="00BA0984" w:rsidRDefault="00BA0984" w:rsidP="00BA0984">
            <w:pPr>
              <w:pStyle w:val="HeadingM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Retirement Age</w:t>
            </w:r>
          </w:p>
        </w:tc>
        <w:tc>
          <w:tcPr>
            <w:tcW w:w="3919" w:type="dxa"/>
          </w:tcPr>
          <w:p w14:paraId="07C54321" w14:textId="77777777" w:rsidR="00BA0984" w:rsidRPr="00BA0984" w:rsidRDefault="00BA0984" w:rsidP="00BA0984">
            <w:pPr>
              <w:pStyle w:val="HeadingM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21" w:type="dxa"/>
          </w:tcPr>
          <w:p w14:paraId="35ACEFBA" w14:textId="77777777" w:rsidR="00BA0984" w:rsidRPr="00BA0984" w:rsidRDefault="00BA0984" w:rsidP="00BA0984">
            <w:pPr>
              <w:pStyle w:val="HeadingM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A0984" w:rsidRPr="00AD2BF1" w14:paraId="53E2A514" w14:textId="77777777" w:rsidTr="00BA0984">
        <w:tc>
          <w:tcPr>
            <w:tcW w:w="2122" w:type="dxa"/>
          </w:tcPr>
          <w:p w14:paraId="26114FE6" w14:textId="77777777" w:rsidR="00BA0984" w:rsidRDefault="00BA0984" w:rsidP="00BA0984">
            <w:pPr>
              <w:pStyle w:val="HeadingM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Employer name, registration number and address</w:t>
            </w:r>
          </w:p>
        </w:tc>
        <w:tc>
          <w:tcPr>
            <w:tcW w:w="3919" w:type="dxa"/>
          </w:tcPr>
          <w:p w14:paraId="0132DF75" w14:textId="77777777" w:rsidR="00BA0984" w:rsidRPr="00BA0984" w:rsidRDefault="00BA0984" w:rsidP="00BA0984">
            <w:pPr>
              <w:pStyle w:val="HeadingM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21" w:type="dxa"/>
            <w:vMerge w:val="restart"/>
          </w:tcPr>
          <w:p w14:paraId="17B34820" w14:textId="77777777" w:rsidR="00BA0984" w:rsidRPr="00BA0984" w:rsidRDefault="00BA0984" w:rsidP="00FE0509">
            <w:pPr>
              <w:pStyle w:val="HeadingM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This is only required where the client’s employer will be making employer contributions to their SIPP.</w:t>
            </w:r>
          </w:p>
        </w:tc>
      </w:tr>
      <w:tr w:rsidR="00BA0984" w:rsidRPr="00AD2BF1" w14:paraId="6C48C607" w14:textId="77777777" w:rsidTr="00BA0984">
        <w:tc>
          <w:tcPr>
            <w:tcW w:w="2122" w:type="dxa"/>
          </w:tcPr>
          <w:p w14:paraId="38E3D11C" w14:textId="77777777" w:rsidR="00BA0984" w:rsidRDefault="002C0F46" w:rsidP="00BA0984">
            <w:pPr>
              <w:pStyle w:val="HeadingM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Employer</w:t>
            </w:r>
            <w:r w:rsidR="00BA0984">
              <w:rPr>
                <w:rFonts w:asciiTheme="minorHAnsi" w:hAnsiTheme="minorHAnsi"/>
                <w:sz w:val="22"/>
                <w:szCs w:val="22"/>
              </w:rPr>
              <w:t xml:space="preserve"> sort code &amp; account number</w:t>
            </w:r>
          </w:p>
        </w:tc>
        <w:tc>
          <w:tcPr>
            <w:tcW w:w="3919" w:type="dxa"/>
          </w:tcPr>
          <w:p w14:paraId="16DA036E" w14:textId="77777777" w:rsidR="00BA0984" w:rsidRPr="00BA0984" w:rsidRDefault="00BA0984" w:rsidP="00BA0984">
            <w:pPr>
              <w:pStyle w:val="HeadingM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21" w:type="dxa"/>
            <w:vMerge/>
          </w:tcPr>
          <w:p w14:paraId="44C247C9" w14:textId="77777777" w:rsidR="00BA0984" w:rsidRPr="00BA0984" w:rsidRDefault="00BA0984" w:rsidP="00BA0984">
            <w:pPr>
              <w:pStyle w:val="HeadingM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EE1FCD8" w14:textId="77777777" w:rsidR="00BA0984" w:rsidRDefault="00BA0984" w:rsidP="002C0F46">
      <w:pPr>
        <w:pStyle w:val="HeadingM"/>
        <w:spacing w:before="360"/>
      </w:pPr>
      <w:r>
        <w:t>Additional documentation</w:t>
      </w:r>
    </w:p>
    <w:p w14:paraId="7EADBF82" w14:textId="77777777" w:rsidR="00BA0984" w:rsidRDefault="00BA0984" w:rsidP="00BA0984">
      <w:pPr>
        <w:pStyle w:val="Text"/>
      </w:pPr>
      <w:r>
        <w:t xml:space="preserve">You will be asked to confirm that you have obtained evidence to verify the identity of your client, and that you have complete AML checks. </w:t>
      </w:r>
    </w:p>
    <w:p w14:paraId="6A98E4A5" w14:textId="77777777" w:rsidR="002D35D0" w:rsidRDefault="00BA0984" w:rsidP="00BA0984">
      <w:pPr>
        <w:pStyle w:val="Text"/>
      </w:pPr>
      <w:r>
        <w:t xml:space="preserve">We will perform </w:t>
      </w:r>
      <w:r w:rsidR="002D35D0">
        <w:t>several</w:t>
      </w:r>
      <w:r>
        <w:t xml:space="preserve"> electronic checks upon submission of a new client, including identity verification</w:t>
      </w:r>
      <w:r w:rsidR="002D35D0">
        <w:t xml:space="preserve"> and bank verification. Should any of these electronic checks fail, we will reach out to you for additional supporting documents. For this reason, we ask that you </w:t>
      </w:r>
      <w:r w:rsidR="00B62F91">
        <w:t>retain records of the following</w:t>
      </w:r>
      <w:r w:rsidR="002D35D0">
        <w:t>:</w:t>
      </w:r>
    </w:p>
    <w:p w14:paraId="0688890D" w14:textId="77777777" w:rsidR="002D35D0" w:rsidRDefault="002D35D0" w:rsidP="002D35D0">
      <w:pPr>
        <w:pStyle w:val="Text"/>
        <w:numPr>
          <w:ilvl w:val="0"/>
          <w:numId w:val="2"/>
        </w:numPr>
      </w:pPr>
      <w:r>
        <w:t xml:space="preserve">A </w:t>
      </w:r>
      <w:r w:rsidR="00246D14">
        <w:t xml:space="preserve">certified copy of a </w:t>
      </w:r>
      <w:r>
        <w:t xml:space="preserve">valid passport or driving </w:t>
      </w:r>
      <w:proofErr w:type="spellStart"/>
      <w:r>
        <w:t>licen</w:t>
      </w:r>
      <w:r w:rsidR="00A85118">
        <w:t>c</w:t>
      </w:r>
      <w:r>
        <w:t>e</w:t>
      </w:r>
      <w:proofErr w:type="spellEnd"/>
      <w:r>
        <w:t>.</w:t>
      </w:r>
    </w:p>
    <w:p w14:paraId="3EFE7BE8" w14:textId="77777777" w:rsidR="00541030" w:rsidRDefault="002D35D0" w:rsidP="003371B0">
      <w:pPr>
        <w:pStyle w:val="Text"/>
        <w:numPr>
          <w:ilvl w:val="0"/>
          <w:numId w:val="2"/>
        </w:numPr>
      </w:pPr>
      <w:r>
        <w:t>A</w:t>
      </w:r>
      <w:r w:rsidR="00246D14">
        <w:t xml:space="preserve"> certified copy of a</w:t>
      </w:r>
      <w:r>
        <w:t xml:space="preserve"> bank statement, dated within the last three months, which displays the client’s address. The address on the statement must match that which has been entered into the platform.</w:t>
      </w:r>
    </w:p>
    <w:p w14:paraId="43E4585C" w14:textId="77777777" w:rsidR="002C0F46" w:rsidRPr="00246D14" w:rsidRDefault="002C0F46" w:rsidP="002C0F46">
      <w:pPr>
        <w:pStyle w:val="Text"/>
      </w:pPr>
      <w:r>
        <w:t>Copies of ID and supporting documentation must be certified by an Adviser. The certification must include the Adviser’s name, signature, FCA number, date of the certification and a statement that this is a true copy of an original document.</w:t>
      </w:r>
    </w:p>
    <w:sectPr w:rsidR="002C0F46" w:rsidRPr="00246D14" w:rsidSect="00AD2BF1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9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F460D" w14:textId="77777777" w:rsidR="00DD1DE7" w:rsidRPr="00ED224C" w:rsidRDefault="00DD1DE7" w:rsidP="003371B0">
      <w:pPr>
        <w:spacing w:before="0" w:after="0" w:line="240" w:lineRule="auto"/>
      </w:pPr>
      <w:r w:rsidRPr="00ED224C">
        <w:separator/>
      </w:r>
    </w:p>
  </w:endnote>
  <w:endnote w:type="continuationSeparator" w:id="0">
    <w:p w14:paraId="2946D969" w14:textId="77777777" w:rsidR="00DD1DE7" w:rsidRPr="00ED224C" w:rsidRDefault="00DD1DE7" w:rsidP="003371B0">
      <w:pPr>
        <w:spacing w:before="0" w:after="0" w:line="240" w:lineRule="auto"/>
      </w:pPr>
      <w:r w:rsidRPr="00ED224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hitney Book">
    <w:panose1 w:val="00000000000000000000"/>
    <w:charset w:val="00"/>
    <w:family w:val="modern"/>
    <w:notTrueType/>
    <w:pitch w:val="variable"/>
    <w:sig w:usb0="A00002FF" w:usb1="5000004A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hitney Light">
    <w:panose1 w:val="00000000000000000000"/>
    <w:charset w:val="00"/>
    <w:family w:val="modern"/>
    <w:notTrueType/>
    <w:pitch w:val="variable"/>
    <w:sig w:usb0="A00002FF" w:usb1="5000004A" w:usb2="00000000" w:usb3="00000000" w:csb0="0000009F" w:csb1="00000000"/>
  </w:font>
  <w:font w:name="Whitney Black">
    <w:panose1 w:val="00000000000000000000"/>
    <w:charset w:val="00"/>
    <w:family w:val="modern"/>
    <w:notTrueType/>
    <w:pitch w:val="variable"/>
    <w:sig w:usb0="A00002FF" w:usb1="5000004A" w:usb2="00000000" w:usb3="00000000" w:csb0="0000009F" w:csb1="00000000"/>
  </w:font>
  <w:font w:name="Whitney Bold">
    <w:panose1 w:val="00000000000000000000"/>
    <w:charset w:val="00"/>
    <w:family w:val="modern"/>
    <w:notTrueType/>
    <w:pitch w:val="variable"/>
    <w:sig w:usb0="A00002FF" w:usb1="5000004A" w:usb2="00000000" w:usb3="00000000" w:csb0="0000009F" w:csb1="00000000"/>
  </w:font>
  <w:font w:name="Whitney Semibold">
    <w:panose1 w:val="00000000000000000000"/>
    <w:charset w:val="00"/>
    <w:family w:val="modern"/>
    <w:notTrueType/>
    <w:pitch w:val="variable"/>
    <w:sig w:usb0="A00002FF" w:usb1="5000004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943B1" w14:textId="77777777" w:rsidR="00784E7E" w:rsidRPr="00ED224C" w:rsidRDefault="002D18B6" w:rsidP="00784E7E">
    <w:pPr>
      <w:pStyle w:val="Header"/>
      <w:tabs>
        <w:tab w:val="clear" w:pos="9072"/>
        <w:tab w:val="right" w:pos="9639"/>
      </w:tabs>
      <w:spacing w:line="100" w:lineRule="exact"/>
      <w:jc w:val="both"/>
      <w:rPr>
        <w:sz w:val="14"/>
        <w:szCs w:val="14"/>
      </w:rPr>
    </w:pPr>
    <w:r w:rsidRPr="00ED224C">
      <w:rPr>
        <w:sz w:val="14"/>
        <w:szCs w:val="14"/>
      </w:rPr>
      <w:t xml:space="preserve">      </w:t>
    </w:r>
    <w:r w:rsidR="00784E7E" w:rsidRPr="00ED224C">
      <w:rPr>
        <w:sz w:val="14"/>
        <w:szCs w:val="14"/>
      </w:rPr>
      <w:t>+4</w:t>
    </w:r>
    <w:r w:rsidR="00784E7E">
      <w:rPr>
        <w:sz w:val="14"/>
        <w:szCs w:val="14"/>
      </w:rPr>
      <w:t>4 117 463 5100</w:t>
    </w:r>
    <w:r w:rsidR="00784E7E" w:rsidRPr="00ED224C">
      <w:rPr>
        <w:sz w:val="14"/>
        <w:szCs w:val="14"/>
      </w:rPr>
      <w:t xml:space="preserve">  </w:t>
    </w:r>
  </w:p>
  <w:p w14:paraId="70F6956B" w14:textId="77777777" w:rsidR="00784E7E" w:rsidRDefault="00784E7E" w:rsidP="00784E7E">
    <w:pPr>
      <w:pStyle w:val="Header"/>
      <w:tabs>
        <w:tab w:val="clear" w:pos="9072"/>
        <w:tab w:val="right" w:pos="9639"/>
      </w:tabs>
      <w:spacing w:line="100" w:lineRule="exact"/>
      <w:jc w:val="both"/>
      <w:rPr>
        <w:sz w:val="14"/>
        <w:szCs w:val="14"/>
      </w:rPr>
    </w:pPr>
    <w:hyperlink r:id="rId1" w:history="1">
      <w:r w:rsidRPr="00433D14">
        <w:rPr>
          <w:rStyle w:val="Hyperlink"/>
          <w:sz w:val="14"/>
          <w:szCs w:val="14"/>
        </w:rPr>
        <w:t>www.soderbergpartners.co.uk</w:t>
      </w:r>
    </w:hyperlink>
    <w:r>
      <w:rPr>
        <w:sz w:val="14"/>
        <w:szCs w:val="14"/>
      </w:rPr>
      <w:t xml:space="preserve"> </w:t>
    </w:r>
  </w:p>
  <w:p w14:paraId="3ECF2BF2" w14:textId="77777777" w:rsidR="003371B0" w:rsidRPr="00ED224C" w:rsidRDefault="003371B0" w:rsidP="002D18B6">
    <w:pPr>
      <w:pStyle w:val="Header"/>
      <w:tabs>
        <w:tab w:val="clear" w:pos="9072"/>
        <w:tab w:val="right" w:pos="9639"/>
      </w:tabs>
      <w:spacing w:line="100" w:lineRule="exact"/>
      <w:jc w:val="both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8556E" w14:textId="77777777" w:rsidR="00B21ED2" w:rsidRPr="00ED224C" w:rsidRDefault="00B21ED2" w:rsidP="00B21ED2">
    <w:pPr>
      <w:pStyle w:val="Header"/>
      <w:tabs>
        <w:tab w:val="clear" w:pos="9072"/>
        <w:tab w:val="right" w:pos="9639"/>
      </w:tabs>
      <w:spacing w:line="100" w:lineRule="exact"/>
      <w:jc w:val="both"/>
      <w:rPr>
        <w:sz w:val="14"/>
        <w:szCs w:val="14"/>
      </w:rPr>
    </w:pPr>
    <w:r w:rsidRPr="00ED224C">
      <w:rPr>
        <w:sz w:val="14"/>
        <w:szCs w:val="14"/>
      </w:rPr>
      <w:t>+4</w:t>
    </w:r>
    <w:r w:rsidR="00784E7E">
      <w:rPr>
        <w:sz w:val="14"/>
        <w:szCs w:val="14"/>
      </w:rPr>
      <w:t>4 117 463 5100</w:t>
    </w:r>
    <w:r w:rsidRPr="00ED224C">
      <w:rPr>
        <w:sz w:val="14"/>
        <w:szCs w:val="14"/>
      </w:rPr>
      <w:t xml:space="preserve">  </w:t>
    </w:r>
  </w:p>
  <w:p w14:paraId="23F26542" w14:textId="77777777" w:rsidR="003371B0" w:rsidRDefault="00784E7E" w:rsidP="00B21ED2">
    <w:pPr>
      <w:pStyle w:val="Header"/>
      <w:tabs>
        <w:tab w:val="clear" w:pos="9072"/>
        <w:tab w:val="right" w:pos="9639"/>
      </w:tabs>
      <w:spacing w:line="100" w:lineRule="exact"/>
      <w:jc w:val="both"/>
      <w:rPr>
        <w:sz w:val="14"/>
        <w:szCs w:val="14"/>
      </w:rPr>
    </w:pPr>
    <w:hyperlink r:id="rId1" w:history="1">
      <w:r w:rsidRPr="00433D14">
        <w:rPr>
          <w:rStyle w:val="Hyperlink"/>
          <w:sz w:val="14"/>
          <w:szCs w:val="14"/>
        </w:rPr>
        <w:t>www.soderbergpartners.co.uk</w:t>
      </w:r>
    </w:hyperlink>
    <w:r>
      <w:rPr>
        <w:sz w:val="14"/>
        <w:szCs w:val="14"/>
      </w:rPr>
      <w:t xml:space="preserve"> </w:t>
    </w:r>
  </w:p>
  <w:p w14:paraId="2523580A" w14:textId="77777777" w:rsidR="00784E7E" w:rsidRPr="00ED224C" w:rsidRDefault="00784E7E" w:rsidP="00B21ED2">
    <w:pPr>
      <w:pStyle w:val="Header"/>
      <w:tabs>
        <w:tab w:val="clear" w:pos="9072"/>
        <w:tab w:val="right" w:pos="9639"/>
      </w:tabs>
      <w:spacing w:line="100" w:lineRule="exact"/>
      <w:jc w:val="both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2F2D1" w14:textId="77777777" w:rsidR="00DD1DE7" w:rsidRPr="00ED224C" w:rsidRDefault="00DD1DE7" w:rsidP="003371B0">
      <w:pPr>
        <w:spacing w:before="0" w:after="0" w:line="240" w:lineRule="auto"/>
      </w:pPr>
      <w:r w:rsidRPr="00ED224C">
        <w:separator/>
      </w:r>
    </w:p>
  </w:footnote>
  <w:footnote w:type="continuationSeparator" w:id="0">
    <w:p w14:paraId="11F894C8" w14:textId="77777777" w:rsidR="00DD1DE7" w:rsidRPr="00ED224C" w:rsidRDefault="00DD1DE7" w:rsidP="003371B0">
      <w:pPr>
        <w:spacing w:before="0" w:after="0" w:line="240" w:lineRule="auto"/>
      </w:pPr>
      <w:r w:rsidRPr="00ED224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3B383" w14:textId="31E63A5D" w:rsidR="00AD2BF1" w:rsidRPr="00AD2BF1" w:rsidRDefault="00AD2BF1" w:rsidP="00AD2BF1">
    <w:pPr>
      <w:pStyle w:val="Header"/>
      <w:jc w:val="center"/>
      <w:rPr>
        <w:lang w:val="en-GB"/>
      </w:rPr>
    </w:pPr>
    <w:r w:rsidRPr="00AD2BF1">
      <w:rPr>
        <w:lang w:val="en-GB"/>
      </w:rPr>
      <w:drawing>
        <wp:inline distT="0" distB="0" distL="0" distR="0" wp14:anchorId="4E7F1634" wp14:editId="38FBE0A7">
          <wp:extent cx="4191000" cy="838200"/>
          <wp:effectExtent l="0" t="0" r="0" b="0"/>
          <wp:docPr id="104025795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9BF6E4" w14:textId="33C9F45E" w:rsidR="00AD2BF1" w:rsidRPr="00AD2BF1" w:rsidRDefault="00AD2BF1" w:rsidP="00AD2BF1">
    <w:pPr>
      <w:pStyle w:val="Header"/>
      <w:jc w:val="center"/>
      <w:rPr>
        <w:lang w:val="en-GB"/>
      </w:rPr>
    </w:pPr>
  </w:p>
  <w:p w14:paraId="2099F410" w14:textId="002ECD6A" w:rsidR="003371B0" w:rsidRPr="00ED224C" w:rsidRDefault="003371B0" w:rsidP="00784E7E">
    <w:pPr>
      <w:pStyle w:val="Header"/>
      <w:jc w:val="center"/>
    </w:pPr>
    <w:r w:rsidRPr="00ED224C">
      <w:rPr>
        <w:noProof/>
      </w:rPr>
      <mc:AlternateContent>
        <mc:Choice Requires="wps">
          <w:drawing>
            <wp:anchor distT="0" distB="0" distL="114300" distR="114300" simplePos="0" relativeHeight="251733504" behindDoc="0" locked="0" layoutInCell="1" allowOverlap="1" wp14:anchorId="7348A0B8" wp14:editId="1E8B1821">
              <wp:simplePos x="0" y="0"/>
              <wp:positionH relativeFrom="column">
                <wp:posOffset>-1282889</wp:posOffset>
              </wp:positionH>
              <wp:positionV relativeFrom="paragraph">
                <wp:posOffset>-2033517</wp:posOffset>
              </wp:positionV>
              <wp:extent cx="8467725" cy="45719"/>
              <wp:effectExtent l="0" t="0" r="28575" b="12065"/>
              <wp:wrapNone/>
              <wp:docPr id="5" name="Rektangel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67725" cy="45719"/>
                      </a:xfrm>
                      <a:prstGeom prst="rect">
                        <a:avLst/>
                      </a:prstGeom>
                      <a:solidFill>
                        <a:srgbClr val="002D7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25C075" id="Rektangel 5" o:spid="_x0000_s1026" style="position:absolute;margin-left:-101pt;margin-top:-160.1pt;width:666.75pt;height:3.6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" fillcolor="#002d72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575E0"/>
    <w:multiLevelType w:val="hybridMultilevel"/>
    <w:tmpl w:val="C3A8B33C"/>
    <w:lvl w:ilvl="0" w:tplc="F2A07E10">
      <w:numFmt w:val="bullet"/>
      <w:lvlText w:val="-"/>
      <w:lvlJc w:val="left"/>
      <w:pPr>
        <w:ind w:left="720" w:hanging="360"/>
      </w:pPr>
      <w:rPr>
        <w:rFonts w:ascii="Whitney Book" w:eastAsiaTheme="minorHAnsi" w:hAnsi="Whitney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143AC"/>
    <w:multiLevelType w:val="hybridMultilevel"/>
    <w:tmpl w:val="BF92C7C8"/>
    <w:lvl w:ilvl="0" w:tplc="F2A07E10">
      <w:numFmt w:val="bullet"/>
      <w:lvlText w:val="-"/>
      <w:lvlJc w:val="left"/>
      <w:pPr>
        <w:ind w:left="720" w:hanging="360"/>
      </w:pPr>
      <w:rPr>
        <w:rFonts w:ascii="Whitney Book" w:eastAsiaTheme="minorHAnsi" w:hAnsi="Whitney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484195">
    <w:abstractNumId w:val="1"/>
  </w:num>
  <w:num w:numId="2" w16cid:durableId="166093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>
      <o:colormru v:ext="edit" colors="#f5f3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BF1"/>
    <w:rsid w:val="00025D58"/>
    <w:rsid w:val="000776A8"/>
    <w:rsid w:val="00146987"/>
    <w:rsid w:val="001B74CA"/>
    <w:rsid w:val="001E0A2A"/>
    <w:rsid w:val="001E5B64"/>
    <w:rsid w:val="00246D14"/>
    <w:rsid w:val="00282E37"/>
    <w:rsid w:val="002C0F46"/>
    <w:rsid w:val="002D18B6"/>
    <w:rsid w:val="002D35D0"/>
    <w:rsid w:val="00321D6B"/>
    <w:rsid w:val="003231A3"/>
    <w:rsid w:val="00331BB0"/>
    <w:rsid w:val="003371B0"/>
    <w:rsid w:val="003D25FD"/>
    <w:rsid w:val="00401FA7"/>
    <w:rsid w:val="00445BC6"/>
    <w:rsid w:val="00451E36"/>
    <w:rsid w:val="004C66BE"/>
    <w:rsid w:val="004F7966"/>
    <w:rsid w:val="00541030"/>
    <w:rsid w:val="00586C74"/>
    <w:rsid w:val="0059444B"/>
    <w:rsid w:val="00617FDF"/>
    <w:rsid w:val="00784E7E"/>
    <w:rsid w:val="007A3FCA"/>
    <w:rsid w:val="00811017"/>
    <w:rsid w:val="00846A54"/>
    <w:rsid w:val="008D4B4B"/>
    <w:rsid w:val="00994456"/>
    <w:rsid w:val="009A0EEC"/>
    <w:rsid w:val="009A22A1"/>
    <w:rsid w:val="00A43D62"/>
    <w:rsid w:val="00A742F2"/>
    <w:rsid w:val="00A85118"/>
    <w:rsid w:val="00AA3386"/>
    <w:rsid w:val="00AC689C"/>
    <w:rsid w:val="00AD2BF1"/>
    <w:rsid w:val="00B21ED2"/>
    <w:rsid w:val="00B62F91"/>
    <w:rsid w:val="00BA0984"/>
    <w:rsid w:val="00BB343F"/>
    <w:rsid w:val="00C528AA"/>
    <w:rsid w:val="00C82F3A"/>
    <w:rsid w:val="00CD40A5"/>
    <w:rsid w:val="00D1627A"/>
    <w:rsid w:val="00D22A8E"/>
    <w:rsid w:val="00D5741D"/>
    <w:rsid w:val="00DD1DE7"/>
    <w:rsid w:val="00DD6D9C"/>
    <w:rsid w:val="00E765FF"/>
    <w:rsid w:val="00EB53E7"/>
    <w:rsid w:val="00ED224C"/>
    <w:rsid w:val="00F00142"/>
    <w:rsid w:val="00FE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5f3f3"/>
    </o:shapedefaults>
    <o:shapelayout v:ext="edit">
      <o:idmap v:ext="edit" data="2"/>
    </o:shapelayout>
  </w:shapeDefaults>
  <w:decimalSymbol w:val="."/>
  <w:listSeparator w:val=","/>
  <w14:docId w14:val="2F781E27"/>
  <w15:chartTrackingRefBased/>
  <w15:docId w15:val="{8D539DBA-C59E-419B-B298-5ABA0C8F9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82E37"/>
    <w:pPr>
      <w:spacing w:before="120" w:after="280"/>
    </w:pPr>
    <w:rPr>
      <w:rFonts w:ascii="Whitney Light" w:hAnsi="Whitney Light"/>
      <w:color w:val="333333"/>
    </w:rPr>
  </w:style>
  <w:style w:type="paragraph" w:styleId="Heading1">
    <w:name w:val="heading 1"/>
    <w:aliases w:val="Headline 1"/>
    <w:basedOn w:val="Normal"/>
    <w:next w:val="Normal"/>
    <w:link w:val="Heading1Char"/>
    <w:uiPriority w:val="9"/>
    <w:rsid w:val="003371B0"/>
    <w:pPr>
      <w:keepNext/>
      <w:keepLines/>
      <w:spacing w:before="480" w:after="240"/>
      <w:outlineLvl w:val="0"/>
    </w:pPr>
    <w:rPr>
      <w:rFonts w:ascii="Whitney Black" w:eastAsiaTheme="majorEastAsia" w:hAnsi="Whitney Black" w:cstheme="majorBidi"/>
      <w:sz w:val="64"/>
      <w:szCs w:val="32"/>
    </w:rPr>
  </w:style>
  <w:style w:type="paragraph" w:styleId="Heading2">
    <w:name w:val="heading 2"/>
    <w:aliases w:val="Headline 2"/>
    <w:basedOn w:val="Normal"/>
    <w:next w:val="Normal"/>
    <w:link w:val="Heading2Char"/>
    <w:uiPriority w:val="9"/>
    <w:unhideWhenUsed/>
    <w:rsid w:val="00282E37"/>
    <w:pPr>
      <w:keepNext/>
      <w:keepLines/>
      <w:spacing w:before="160" w:after="120"/>
      <w:outlineLvl w:val="1"/>
    </w:pPr>
    <w:rPr>
      <w:rFonts w:ascii="Whitney Bold" w:eastAsiaTheme="majorEastAsia" w:hAnsi="Whitney Bold" w:cstheme="majorBidi"/>
      <w:sz w:val="32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7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1B0"/>
  </w:style>
  <w:style w:type="paragraph" w:styleId="Footer">
    <w:name w:val="footer"/>
    <w:basedOn w:val="Normal"/>
    <w:link w:val="FooterChar"/>
    <w:uiPriority w:val="99"/>
    <w:unhideWhenUsed/>
    <w:rsid w:val="00337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1B0"/>
  </w:style>
  <w:style w:type="character" w:customStyle="1" w:styleId="Heading1Char">
    <w:name w:val="Heading 1 Char"/>
    <w:aliases w:val="Headline 1 Char"/>
    <w:basedOn w:val="DefaultParagraphFont"/>
    <w:link w:val="Heading1"/>
    <w:uiPriority w:val="9"/>
    <w:rsid w:val="003371B0"/>
    <w:rPr>
      <w:rFonts w:ascii="Whitney Black" w:eastAsiaTheme="majorEastAsia" w:hAnsi="Whitney Black" w:cstheme="majorBidi"/>
      <w:color w:val="333333"/>
      <w:sz w:val="64"/>
      <w:szCs w:val="32"/>
    </w:rPr>
  </w:style>
  <w:style w:type="paragraph" w:customStyle="1" w:styleId="Ingress">
    <w:name w:val="Ingress"/>
    <w:basedOn w:val="Normal"/>
    <w:link w:val="IngressChar"/>
    <w:rsid w:val="00282E37"/>
    <w:rPr>
      <w:sz w:val="32"/>
      <w:szCs w:val="32"/>
      <w:lang w:val="en-US"/>
    </w:rPr>
  </w:style>
  <w:style w:type="character" w:customStyle="1" w:styleId="Heading2Char">
    <w:name w:val="Heading 2 Char"/>
    <w:aliases w:val="Headline 2 Char"/>
    <w:basedOn w:val="DefaultParagraphFont"/>
    <w:link w:val="Heading2"/>
    <w:uiPriority w:val="9"/>
    <w:rsid w:val="00282E37"/>
    <w:rPr>
      <w:rFonts w:ascii="Whitney Bold" w:eastAsiaTheme="majorEastAsia" w:hAnsi="Whitney Bold" w:cstheme="majorBidi"/>
      <w:color w:val="333333"/>
      <w:sz w:val="32"/>
      <w:szCs w:val="26"/>
    </w:rPr>
  </w:style>
  <w:style w:type="character" w:customStyle="1" w:styleId="IngressChar">
    <w:name w:val="Ingress Char"/>
    <w:basedOn w:val="DefaultParagraphFont"/>
    <w:link w:val="Ingress"/>
    <w:rsid w:val="00282E37"/>
    <w:rPr>
      <w:rFonts w:ascii="Whitney Light" w:hAnsi="Whitney Light"/>
      <w:color w:val="333333"/>
      <w:sz w:val="32"/>
      <w:szCs w:val="32"/>
      <w:lang w:val="en-US"/>
    </w:rPr>
  </w:style>
  <w:style w:type="paragraph" w:customStyle="1" w:styleId="Headline3">
    <w:name w:val="Headline 3"/>
    <w:basedOn w:val="Normal"/>
    <w:link w:val="Headline3Char"/>
    <w:rsid w:val="00331BB0"/>
    <w:rPr>
      <w:rFonts w:ascii="Whitney Semibold" w:hAnsi="Whitney Semibold"/>
      <w:sz w:val="24"/>
      <w:szCs w:val="24"/>
      <w:lang w:val="en-US"/>
    </w:rPr>
  </w:style>
  <w:style w:type="paragraph" w:customStyle="1" w:styleId="Headline4">
    <w:name w:val="Headline 4"/>
    <w:basedOn w:val="Normal"/>
    <w:link w:val="Headline4Char"/>
    <w:rsid w:val="003371B0"/>
    <w:rPr>
      <w:rFonts w:ascii="Whitney Semibold" w:hAnsi="Whitney Semibold"/>
      <w:sz w:val="20"/>
      <w:szCs w:val="20"/>
      <w:lang w:val="en-US"/>
    </w:rPr>
  </w:style>
  <w:style w:type="character" w:customStyle="1" w:styleId="Headline3Char">
    <w:name w:val="Headline 3 Char"/>
    <w:basedOn w:val="DefaultParagraphFont"/>
    <w:link w:val="Headline3"/>
    <w:rsid w:val="00331BB0"/>
    <w:rPr>
      <w:rFonts w:ascii="Whitney Semibold" w:hAnsi="Whitney Semibold"/>
      <w:color w:val="333333"/>
      <w:sz w:val="24"/>
      <w:szCs w:val="24"/>
      <w:lang w:val="en-US"/>
    </w:rPr>
  </w:style>
  <w:style w:type="character" w:customStyle="1" w:styleId="Headline4Char">
    <w:name w:val="Headline 4 Char"/>
    <w:basedOn w:val="DefaultParagraphFont"/>
    <w:link w:val="Headline4"/>
    <w:rsid w:val="003371B0"/>
    <w:rPr>
      <w:rFonts w:ascii="Whitney Semibold" w:hAnsi="Whitney Semibold"/>
      <w:color w:val="333333"/>
      <w:sz w:val="20"/>
      <w:szCs w:val="20"/>
      <w:lang w:val="en-US"/>
    </w:rPr>
  </w:style>
  <w:style w:type="paragraph" w:customStyle="1" w:styleId="Brevmall">
    <w:name w:val="Brevmall"/>
    <w:basedOn w:val="Normal"/>
    <w:link w:val="BrevmallChar"/>
    <w:autoRedefine/>
    <w:rsid w:val="00BB343F"/>
    <w:rPr>
      <w:rFonts w:ascii="Whitney Bold" w:hAnsi="Whitney Bold"/>
      <w:color w:val="332E30"/>
      <w:sz w:val="32"/>
      <w:szCs w:val="32"/>
      <w:lang w:val="en-US"/>
    </w:rPr>
  </w:style>
  <w:style w:type="paragraph" w:customStyle="1" w:styleId="HeadingXL">
    <w:name w:val="Heading XL"/>
    <w:basedOn w:val="Normal"/>
    <w:link w:val="HeadingXLChar"/>
    <w:qFormat/>
    <w:rsid w:val="00146987"/>
    <w:rPr>
      <w:rFonts w:ascii="Whitney Black" w:hAnsi="Whitney Black"/>
      <w:color w:val="332E30"/>
      <w:sz w:val="56"/>
      <w:lang w:val="en-US"/>
    </w:rPr>
  </w:style>
  <w:style w:type="paragraph" w:customStyle="1" w:styleId="Preamble">
    <w:name w:val="Preamble"/>
    <w:basedOn w:val="Ingress"/>
    <w:link w:val="PreambleChar"/>
    <w:qFormat/>
    <w:rsid w:val="003231A3"/>
    <w:pPr>
      <w:ind w:firstLine="1304"/>
    </w:pPr>
    <w:rPr>
      <w:rFonts w:ascii="Whitney Book" w:hAnsi="Whitney Book"/>
      <w:color w:val="332E30"/>
    </w:rPr>
  </w:style>
  <w:style w:type="character" w:customStyle="1" w:styleId="HeadingXLChar">
    <w:name w:val="Heading XL Char"/>
    <w:basedOn w:val="DefaultParagraphFont"/>
    <w:link w:val="HeadingXL"/>
    <w:rsid w:val="00146987"/>
    <w:rPr>
      <w:rFonts w:ascii="Whitney Black" w:hAnsi="Whitney Black"/>
      <w:color w:val="332E30"/>
      <w:sz w:val="56"/>
      <w:lang w:val="en-US"/>
    </w:rPr>
  </w:style>
  <w:style w:type="paragraph" w:customStyle="1" w:styleId="Text">
    <w:name w:val="Text"/>
    <w:basedOn w:val="Normal"/>
    <w:link w:val="TextChar"/>
    <w:qFormat/>
    <w:rsid w:val="003231A3"/>
    <w:rPr>
      <w:rFonts w:ascii="Whitney Book" w:hAnsi="Whitney Book"/>
      <w:color w:val="332E30"/>
      <w:lang w:val="en-US"/>
    </w:rPr>
  </w:style>
  <w:style w:type="character" w:customStyle="1" w:styleId="PreambleChar">
    <w:name w:val="Preamble Char"/>
    <w:basedOn w:val="IngressChar"/>
    <w:link w:val="Preamble"/>
    <w:rsid w:val="003231A3"/>
    <w:rPr>
      <w:rFonts w:ascii="Whitney Book" w:hAnsi="Whitney Book"/>
      <w:color w:val="332E30"/>
      <w:sz w:val="32"/>
      <w:szCs w:val="32"/>
      <w:lang w:val="en-US"/>
    </w:rPr>
  </w:style>
  <w:style w:type="paragraph" w:customStyle="1" w:styleId="HeadingM">
    <w:name w:val="Heading M"/>
    <w:basedOn w:val="Brevmall"/>
    <w:link w:val="HeadingMChar"/>
    <w:qFormat/>
    <w:rsid w:val="00146987"/>
  </w:style>
  <w:style w:type="character" w:customStyle="1" w:styleId="TextChar">
    <w:name w:val="Text Char"/>
    <w:basedOn w:val="DefaultParagraphFont"/>
    <w:link w:val="Text"/>
    <w:rsid w:val="003231A3"/>
    <w:rPr>
      <w:rFonts w:ascii="Whitney Book" w:hAnsi="Whitney Book"/>
      <w:color w:val="332E30"/>
      <w:lang w:val="en-US"/>
    </w:rPr>
  </w:style>
  <w:style w:type="paragraph" w:customStyle="1" w:styleId="HeadingS">
    <w:name w:val="Heading S"/>
    <w:basedOn w:val="Headline3"/>
    <w:link w:val="HeadingSChar"/>
    <w:qFormat/>
    <w:rsid w:val="00146987"/>
    <w:rPr>
      <w:rFonts w:ascii="Whitney Bold" w:hAnsi="Whitney Bold"/>
      <w:color w:val="332E30"/>
      <w:sz w:val="22"/>
      <w:szCs w:val="22"/>
    </w:rPr>
  </w:style>
  <w:style w:type="character" w:customStyle="1" w:styleId="BrevmallChar">
    <w:name w:val="Brevmall Char"/>
    <w:basedOn w:val="DefaultParagraphFont"/>
    <w:link w:val="Brevmall"/>
    <w:rsid w:val="009A22A1"/>
    <w:rPr>
      <w:rFonts w:ascii="Whitney Bold" w:hAnsi="Whitney Bold"/>
      <w:color w:val="332E30"/>
      <w:sz w:val="32"/>
      <w:szCs w:val="32"/>
      <w:lang w:val="en-US"/>
    </w:rPr>
  </w:style>
  <w:style w:type="character" w:customStyle="1" w:styleId="HeadingMChar">
    <w:name w:val="Heading M Char"/>
    <w:basedOn w:val="BrevmallChar"/>
    <w:link w:val="HeadingM"/>
    <w:rsid w:val="00146987"/>
    <w:rPr>
      <w:rFonts w:ascii="Whitney Bold" w:hAnsi="Whitney Bold"/>
      <w:color w:val="332E30"/>
      <w:sz w:val="32"/>
      <w:szCs w:val="32"/>
      <w:lang w:val="en-US"/>
    </w:rPr>
  </w:style>
  <w:style w:type="character" w:customStyle="1" w:styleId="HeadingSChar">
    <w:name w:val="Heading S Char"/>
    <w:basedOn w:val="Headline3Char"/>
    <w:link w:val="HeadingS"/>
    <w:rsid w:val="00146987"/>
    <w:rPr>
      <w:rFonts w:ascii="Whitney Bold" w:hAnsi="Whitney Bold"/>
      <w:color w:val="332E3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784E7E"/>
    <w:rPr>
      <w:color w:val="ABB7C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4E7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57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4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derbergpartners.co.u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derbergpartners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por2\Downloads\Client%20Onboarding%20Checklist%20(1).dotx" TargetMode="External"/></Relationships>
</file>

<file path=word/theme/theme1.xml><?xml version="1.0" encoding="utf-8"?>
<a:theme xmlns:a="http://schemas.openxmlformats.org/drawingml/2006/main" name="Office-tema">
  <a:themeElements>
    <a:clrScheme name="Custom 1">
      <a:dk1>
        <a:srgbClr val="000000"/>
      </a:dk1>
      <a:lt1>
        <a:sysClr val="window" lastClr="FFFFFF"/>
      </a:lt1>
      <a:dk2>
        <a:srgbClr val="44546A"/>
      </a:dk2>
      <a:lt2>
        <a:srgbClr val="F5F3F3"/>
      </a:lt2>
      <a:accent1>
        <a:srgbClr val="002D72"/>
      </a:accent1>
      <a:accent2>
        <a:srgbClr val="99D9F2"/>
      </a:accent2>
      <a:accent3>
        <a:srgbClr val="CCECF9"/>
      </a:accent3>
      <a:accent4>
        <a:srgbClr val="FF6380"/>
      </a:accent4>
      <a:accent5>
        <a:srgbClr val="F9B9C5"/>
      </a:accent5>
      <a:accent6>
        <a:srgbClr val="627CA5"/>
      </a:accent6>
      <a:hlink>
        <a:srgbClr val="ABB7CC"/>
      </a:hlink>
      <a:folHlink>
        <a:srgbClr val="D1D5E0"/>
      </a:folHlink>
    </a:clrScheme>
    <a:fontScheme name="Template Report">
      <a:majorFont>
        <a:latin typeface="Whitney Bold"/>
        <a:ea typeface=""/>
        <a:cs typeface=""/>
      </a:majorFont>
      <a:minorFont>
        <a:latin typeface="Whitney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d89968-328d-4776-b821-91ab313fe2c9">
      <Terms xmlns="http://schemas.microsoft.com/office/infopath/2007/PartnerControls"/>
    </lcf76f155ced4ddcb4097134ff3c332f>
    <TaxCatchAll xmlns="56abd02c-6d23-45c7-bc08-4974e9598f5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92AC716DB73439BF1FDB201C8960D" ma:contentTypeVersion="16" ma:contentTypeDescription="Create a new document." ma:contentTypeScope="" ma:versionID="119f6c03e8736cb79a8a5c2a95785c30">
  <xsd:schema xmlns:xsd="http://www.w3.org/2001/XMLSchema" xmlns:xs="http://www.w3.org/2001/XMLSchema" xmlns:p="http://schemas.microsoft.com/office/2006/metadata/properties" xmlns:ns2="7cd89968-328d-4776-b821-91ab313fe2c9" xmlns:ns3="56abd02c-6d23-45c7-bc08-4974e9598f5b" targetNamespace="http://schemas.microsoft.com/office/2006/metadata/properties" ma:root="true" ma:fieldsID="de034813cadea5f64ad3ae5d08975f06" ns2:_="" ns3:_="">
    <xsd:import namespace="7cd89968-328d-4776-b821-91ab313fe2c9"/>
    <xsd:import namespace="56abd02c-6d23-45c7-bc08-4974e9598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89968-328d-4776-b821-91ab313fe2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3f14e42-3aed-49f0-b392-8c7aae00f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bd02c-6d23-45c7-bc08-4974e9598f5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4baaa6e-d6de-485b-b1ee-898a714db9d3}" ma:internalName="TaxCatchAll" ma:showField="CatchAllData" ma:web="56abd02c-6d23-45c7-bc08-4974e9598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CF6276-4F3F-48A3-8BA0-ECE2057519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C9442F-503E-4107-A7B5-16F9EE8F60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AED2C6-38BA-44CF-B27C-DC884A1CB48C}">
  <ds:schemaRefs>
    <ds:schemaRef ds:uri="http://schemas.microsoft.com/office/2006/metadata/properties"/>
    <ds:schemaRef ds:uri="http://schemas.microsoft.com/office/infopath/2007/PartnerControls"/>
    <ds:schemaRef ds:uri="7cd89968-328d-4776-b821-91ab313fe2c9"/>
    <ds:schemaRef ds:uri="56abd02c-6d23-45c7-bc08-4974e9598f5b"/>
  </ds:schemaRefs>
</ds:datastoreItem>
</file>

<file path=customXml/itemProps4.xml><?xml version="1.0" encoding="utf-8"?>
<ds:datastoreItem xmlns:ds="http://schemas.openxmlformats.org/officeDocument/2006/customXml" ds:itemID="{165BF34A-736C-4C3D-9057-2FFE7EBA9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d89968-328d-4776-b821-91ab313fe2c9"/>
    <ds:schemaRef ds:uri="56abd02c-6d23-45c7-bc08-4974e9598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2bd7fb-b01b-43ed-a1b6-ced4300031bb}" enabled="1" method="Standard" siteId="{b13f9473-2468-4dd0-923e-e80d8f9460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Client Onboarding Checklist (1)</Template>
  <TotalTime>1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Porter</dc:creator>
  <cp:keywords/>
  <dc:description/>
  <cp:lastModifiedBy>Rosie Williams</cp:lastModifiedBy>
  <cp:revision>1</cp:revision>
  <dcterms:created xsi:type="dcterms:W3CDTF">2026-06-09T12:50:00Z</dcterms:created>
  <dcterms:modified xsi:type="dcterms:W3CDTF">2026-06-09T12:51:00Z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e2bd7fb-b01b-43ed-a1b6-ced4300031bb_Enabled">
    <vt:lpwstr>true</vt:lpwstr>
  </property>
  <property fmtid="{D5CDD505-2E9C-101B-9397-08002B2CF9AE}" pid="3" name="MSIP_Label_3e2bd7fb-b01b-43ed-a1b6-ced4300031bb_SetDate">
    <vt:lpwstr>2020-09-17T07:48:42Z</vt:lpwstr>
  </property>
  <property fmtid="{D5CDD505-2E9C-101B-9397-08002B2CF9AE}" pid="4" name="MSIP_Label_3e2bd7fb-b01b-43ed-a1b6-ced4300031bb_Method">
    <vt:lpwstr>Standard</vt:lpwstr>
  </property>
  <property fmtid="{D5CDD505-2E9C-101B-9397-08002B2CF9AE}" pid="5" name="MSIP_Label_3e2bd7fb-b01b-43ed-a1b6-ced4300031bb_Name">
    <vt:lpwstr>3e2bd7fb-b01b-43ed-a1b6-ced4300031bb</vt:lpwstr>
  </property>
  <property fmtid="{D5CDD505-2E9C-101B-9397-08002B2CF9AE}" pid="6" name="MSIP_Label_3e2bd7fb-b01b-43ed-a1b6-ced4300031bb_SiteId">
    <vt:lpwstr>b13f9473-2468-4dd0-923e-e80d8f94602d</vt:lpwstr>
  </property>
  <property fmtid="{D5CDD505-2E9C-101B-9397-08002B2CF9AE}" pid="7" name="MSIP_Label_3e2bd7fb-b01b-43ed-a1b6-ced4300031bb_ActionId">
    <vt:lpwstr>3210357e-0038-49ad-8d1d-bb32ad403203</vt:lpwstr>
  </property>
  <property fmtid="{D5CDD505-2E9C-101B-9397-08002B2CF9AE}" pid="8" name="MSIP_Label_3e2bd7fb-b01b-43ed-a1b6-ced4300031bb_ContentBits">
    <vt:lpwstr>0</vt:lpwstr>
  </property>
  <property fmtid="{D5CDD505-2E9C-101B-9397-08002B2CF9AE}" pid="9" name="ContentTypeId">
    <vt:lpwstr>0x010100F0592AC716DB73439BF1FDB201C8960D</vt:lpwstr>
  </property>
  <property fmtid="{D5CDD505-2E9C-101B-9397-08002B2CF9AE}" pid="10" name="MediaServiceImageTags">
    <vt:lpwstr/>
  </property>
</Properties>
</file>